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648388"/>
    <w:p w:rsidR="00492572" w:rsidRPr="00162E61" w:rsidRDefault="002D3D2A" w:rsidP="00A8703C">
      <w:pPr>
        <w:autoSpaceDE w:val="0"/>
        <w:autoSpaceDN w:val="0"/>
        <w:adjustRightInd w:val="0"/>
        <w:ind w:firstLineChars="300" w:firstLine="72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noProof/>
          <w:color w:val="000000" w:themeColor="text1"/>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1167765</wp:posOffset>
                </wp:positionH>
                <wp:positionV relativeFrom="paragraph">
                  <wp:posOffset>-631825</wp:posOffset>
                </wp:positionV>
                <wp:extent cx="288607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886075" cy="523875"/>
                        </a:xfrm>
                        <a:prstGeom prst="rect">
                          <a:avLst/>
                        </a:prstGeom>
                      </wps:spPr>
                      <wps:style>
                        <a:lnRef idx="2">
                          <a:schemeClr val="dk1"/>
                        </a:lnRef>
                        <a:fillRef idx="1">
                          <a:schemeClr val="lt1"/>
                        </a:fillRef>
                        <a:effectRef idx="0">
                          <a:schemeClr val="dk1"/>
                        </a:effectRef>
                        <a:fontRef idx="minor">
                          <a:schemeClr val="dk1"/>
                        </a:fontRef>
                      </wps:style>
                      <wps:txbx>
                        <w:txbxContent>
                          <w:p w:rsidR="002D3D2A" w:rsidRDefault="002D3D2A" w:rsidP="002D3D2A">
                            <w:pPr>
                              <w:jc w:val="center"/>
                            </w:pPr>
                            <w:r>
                              <w:rPr>
                                <w:rFonts w:hint="eastAsia"/>
                              </w:rPr>
                              <w:t>改正後全文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91.95pt;margin-top:-49.75pt;width:227.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" fillcolor="white [3201]" strokecolor="black [3200]" strokeweight="1pt">
                <v:textbox>
                  <w:txbxContent>
                    <w:p w:rsidR="002D3D2A" w:rsidRDefault="002D3D2A" w:rsidP="002D3D2A">
                      <w:pPr>
                        <w:jc w:val="center"/>
                      </w:pPr>
                      <w:r>
                        <w:rPr>
                          <w:rFonts w:hint="eastAsia"/>
                        </w:rPr>
                        <w:t>改正後全文</w:t>
                      </w:r>
                    </w:p>
                  </w:txbxContent>
                </v:textbox>
              </v:rect>
            </w:pict>
          </mc:Fallback>
        </mc:AlternateContent>
      </w:r>
      <w:r w:rsidR="00492572" w:rsidRPr="00162E61">
        <w:rPr>
          <w:rFonts w:ascii="ＭＳ 明朝" w:eastAsia="ＭＳ 明朝" w:hAnsi="ＭＳ 明朝" w:cs="ＭＳ 明朝" w:hint="eastAsia"/>
          <w:color w:val="000000" w:themeColor="text1"/>
          <w:kern w:val="0"/>
          <w:sz w:val="24"/>
          <w:szCs w:val="24"/>
        </w:rPr>
        <w:t>湧別町</w:t>
      </w:r>
      <w:r w:rsidR="004F0AE2">
        <w:rPr>
          <w:rFonts w:ascii="ＭＳ 明朝" w:eastAsia="ＭＳ 明朝" w:hAnsi="ＭＳ 明朝" w:cs="ＭＳ 明朝" w:hint="eastAsia"/>
          <w:color w:val="000000" w:themeColor="text1"/>
          <w:kern w:val="0"/>
          <w:sz w:val="24"/>
          <w:szCs w:val="24"/>
        </w:rPr>
        <w:t>元気ゆうべつ</w:t>
      </w:r>
      <w:r w:rsidR="00492572" w:rsidRPr="00162E61">
        <w:rPr>
          <w:rFonts w:ascii="ＭＳ 明朝" w:eastAsia="ＭＳ 明朝" w:hAnsi="ＭＳ 明朝" w:cs="ＭＳ 明朝" w:hint="eastAsia"/>
          <w:color w:val="000000" w:themeColor="text1"/>
          <w:kern w:val="0"/>
          <w:sz w:val="24"/>
          <w:szCs w:val="24"/>
        </w:rPr>
        <w:t>イベント</w:t>
      </w:r>
      <w:r w:rsidR="004F0AE2">
        <w:rPr>
          <w:rFonts w:ascii="ＭＳ 明朝" w:eastAsia="ＭＳ 明朝" w:hAnsi="ＭＳ 明朝" w:cs="ＭＳ 明朝" w:hint="eastAsia"/>
          <w:color w:val="000000" w:themeColor="text1"/>
          <w:kern w:val="0"/>
          <w:sz w:val="24"/>
          <w:szCs w:val="24"/>
        </w:rPr>
        <w:t>支援</w:t>
      </w:r>
      <w:r w:rsidR="007B4655" w:rsidRPr="00162E61">
        <w:rPr>
          <w:rFonts w:ascii="ＭＳ 明朝" w:eastAsia="ＭＳ 明朝" w:hAnsi="ＭＳ 明朝" w:cs="ＭＳ 明朝" w:hint="eastAsia"/>
          <w:color w:val="000000" w:themeColor="text1"/>
          <w:kern w:val="0"/>
          <w:sz w:val="24"/>
          <w:szCs w:val="24"/>
        </w:rPr>
        <w:t>事業補助金</w:t>
      </w:r>
      <w:r w:rsidR="00E20411" w:rsidRPr="00162E61">
        <w:rPr>
          <w:rFonts w:ascii="ＭＳ 明朝" w:eastAsia="ＭＳ 明朝" w:hAnsi="ＭＳ 明朝" w:cs="ＭＳ 明朝" w:hint="eastAsia"/>
          <w:color w:val="000000" w:themeColor="text1"/>
          <w:kern w:val="0"/>
          <w:sz w:val="24"/>
          <w:szCs w:val="24"/>
        </w:rPr>
        <w:t>交付</w:t>
      </w:r>
      <w:bookmarkEnd w:id="0"/>
      <w:r w:rsidR="00FD5AEF" w:rsidRPr="00162E61">
        <w:rPr>
          <w:rFonts w:ascii="ＭＳ 明朝" w:eastAsia="ＭＳ 明朝" w:hAnsi="ＭＳ 明朝" w:cs="ＭＳ 明朝" w:hint="eastAsia"/>
          <w:color w:val="000000" w:themeColor="text1"/>
          <w:kern w:val="0"/>
          <w:sz w:val="24"/>
          <w:szCs w:val="24"/>
        </w:rPr>
        <w:t>要綱</w:t>
      </w:r>
    </w:p>
    <w:p w:rsidR="00620B53" w:rsidRPr="00607992" w:rsidRDefault="00620B53" w:rsidP="00492572">
      <w:pPr>
        <w:rPr>
          <w:rFonts w:ascii="ＭＳ 明朝" w:eastAsia="ＭＳ 明朝" w:hAnsi="ＭＳ 明朝"/>
          <w:color w:val="000000" w:themeColor="text1"/>
          <w:sz w:val="24"/>
          <w:szCs w:val="28"/>
        </w:rPr>
      </w:pPr>
    </w:p>
    <w:p w:rsidR="00492572" w:rsidRPr="00162E61" w:rsidRDefault="00492572" w:rsidP="00492572">
      <w:pPr>
        <w:autoSpaceDE w:val="0"/>
        <w:autoSpaceDN w:val="0"/>
        <w:adjustRightInd w:val="0"/>
        <w:ind w:left="210"/>
        <w:jc w:val="left"/>
        <w:rPr>
          <w:rFonts w:ascii="ＭＳ 明朝" w:eastAsia="ＭＳ 明朝" w:hAnsi="ＭＳ 明朝" w:cs="ＭＳ 明朝"/>
          <w:color w:val="000000" w:themeColor="text1"/>
          <w:kern w:val="0"/>
          <w:sz w:val="24"/>
          <w:szCs w:val="24"/>
        </w:rPr>
      </w:pPr>
      <w:r w:rsidRPr="00162E61">
        <w:rPr>
          <w:rFonts w:ascii="ＭＳ 明朝" w:eastAsia="ＭＳ 明朝" w:hAnsi="ＭＳ 明朝" w:cs="ＭＳ 明朝" w:hint="eastAsia"/>
          <w:color w:val="000000" w:themeColor="text1"/>
          <w:kern w:val="0"/>
          <w:sz w:val="24"/>
          <w:szCs w:val="24"/>
        </w:rPr>
        <w:t>（目的）</w:t>
      </w:r>
    </w:p>
    <w:p w:rsidR="007B4655" w:rsidRPr="00162E61" w:rsidRDefault="00EF2833" w:rsidP="00A07904">
      <w:pPr>
        <w:autoSpaceDE w:val="0"/>
        <w:autoSpaceDN w:val="0"/>
        <w:adjustRightInd w:val="0"/>
        <w:ind w:left="240" w:hangingChars="100" w:hanging="240"/>
        <w:jc w:val="left"/>
        <w:rPr>
          <w:rFonts w:ascii="ＭＳ 明朝" w:eastAsia="ＭＳ 明朝" w:hAnsi="ＭＳ 明朝" w:cs="ＭＳ 明朝"/>
          <w:color w:val="000000" w:themeColor="text1"/>
          <w:kern w:val="0"/>
          <w:sz w:val="24"/>
          <w:szCs w:val="24"/>
        </w:rPr>
      </w:pPr>
      <w:r w:rsidRPr="00162E61">
        <w:rPr>
          <w:rFonts w:ascii="ＭＳ 明朝" w:eastAsia="ＭＳ 明朝" w:hAnsi="ＭＳ 明朝" w:cs="ＭＳ 明朝" w:hint="eastAsia"/>
          <w:color w:val="000000" w:themeColor="text1"/>
          <w:kern w:val="0"/>
          <w:sz w:val="24"/>
          <w:szCs w:val="24"/>
        </w:rPr>
        <w:t xml:space="preserve">第１条　</w:t>
      </w:r>
      <w:r w:rsidR="00492572" w:rsidRPr="00162E61">
        <w:rPr>
          <w:rFonts w:ascii="ＭＳ 明朝" w:eastAsia="ＭＳ 明朝" w:hAnsi="ＭＳ 明朝" w:cs="ＭＳ 明朝" w:hint="eastAsia"/>
          <w:color w:val="000000" w:themeColor="text1"/>
          <w:kern w:val="0"/>
          <w:sz w:val="24"/>
          <w:szCs w:val="24"/>
        </w:rPr>
        <w:t>この要綱は、新型コロナウ</w:t>
      </w:r>
      <w:r w:rsidR="00162E61">
        <w:rPr>
          <w:rFonts w:ascii="ＭＳ 明朝" w:eastAsia="ＭＳ 明朝" w:hAnsi="ＭＳ 明朝" w:cs="ＭＳ 明朝" w:hint="eastAsia"/>
          <w:color w:val="000000" w:themeColor="text1"/>
          <w:kern w:val="0"/>
          <w:sz w:val="24"/>
          <w:szCs w:val="24"/>
        </w:rPr>
        <w:t>イ</w:t>
      </w:r>
      <w:r w:rsidR="00492572" w:rsidRPr="00162E61">
        <w:rPr>
          <w:rFonts w:ascii="ＭＳ 明朝" w:eastAsia="ＭＳ 明朝" w:hAnsi="ＭＳ 明朝" w:cs="ＭＳ 明朝" w:hint="eastAsia"/>
          <w:color w:val="000000" w:themeColor="text1"/>
          <w:kern w:val="0"/>
          <w:sz w:val="24"/>
          <w:szCs w:val="24"/>
        </w:rPr>
        <w:t>ルス感染症の影響</w:t>
      </w:r>
      <w:r w:rsidR="00D5153E">
        <w:rPr>
          <w:rFonts w:ascii="ＭＳ 明朝" w:eastAsia="ＭＳ 明朝" w:hAnsi="ＭＳ 明朝" w:cs="ＭＳ 明朝" w:hint="eastAsia"/>
          <w:color w:val="000000" w:themeColor="text1"/>
          <w:kern w:val="0"/>
          <w:sz w:val="24"/>
          <w:szCs w:val="24"/>
        </w:rPr>
        <w:t>を受けた</w:t>
      </w:r>
      <w:r w:rsidR="007B4655" w:rsidRPr="00162E61">
        <w:rPr>
          <w:rFonts w:ascii="ＭＳ 明朝" w:eastAsia="ＭＳ 明朝" w:hAnsi="ＭＳ 明朝" w:cs="ＭＳ 明朝" w:hint="eastAsia"/>
          <w:color w:val="000000" w:themeColor="text1"/>
          <w:kern w:val="0"/>
          <w:sz w:val="24"/>
          <w:szCs w:val="24"/>
        </w:rPr>
        <w:t>、観光業、飲食業</w:t>
      </w:r>
      <w:r w:rsidR="00D5153E">
        <w:rPr>
          <w:rFonts w:ascii="ＭＳ 明朝" w:eastAsia="ＭＳ 明朝" w:hAnsi="ＭＳ 明朝" w:cs="ＭＳ 明朝" w:hint="eastAsia"/>
          <w:color w:val="000000" w:themeColor="text1"/>
          <w:kern w:val="0"/>
          <w:sz w:val="24"/>
          <w:szCs w:val="24"/>
        </w:rPr>
        <w:t>の経済活動が回復傾向にある</w:t>
      </w:r>
      <w:r w:rsidR="007B4655" w:rsidRPr="00162E61">
        <w:rPr>
          <w:rFonts w:ascii="ＭＳ 明朝" w:eastAsia="ＭＳ 明朝" w:hAnsi="ＭＳ 明朝" w:cs="ＭＳ 明朝" w:hint="eastAsia"/>
          <w:color w:val="000000" w:themeColor="text1"/>
          <w:kern w:val="0"/>
          <w:sz w:val="24"/>
          <w:szCs w:val="24"/>
        </w:rPr>
        <w:t>状況下において、湧別町全体</w:t>
      </w:r>
      <w:r w:rsidR="00D5153E">
        <w:rPr>
          <w:rFonts w:ascii="ＭＳ 明朝" w:eastAsia="ＭＳ 明朝" w:hAnsi="ＭＳ 明朝" w:cs="ＭＳ 明朝" w:hint="eastAsia"/>
          <w:color w:val="000000" w:themeColor="text1"/>
          <w:kern w:val="0"/>
          <w:sz w:val="24"/>
          <w:szCs w:val="24"/>
        </w:rPr>
        <w:t>の</w:t>
      </w:r>
      <w:r w:rsidR="007B4655" w:rsidRPr="00162E61">
        <w:rPr>
          <w:rFonts w:ascii="ＭＳ 明朝" w:eastAsia="ＭＳ 明朝" w:hAnsi="ＭＳ 明朝" w:cs="ＭＳ 明朝" w:hint="eastAsia"/>
          <w:color w:val="000000" w:themeColor="text1"/>
          <w:kern w:val="0"/>
          <w:sz w:val="24"/>
          <w:szCs w:val="24"/>
        </w:rPr>
        <w:t>元気を取り戻すため</w:t>
      </w:r>
      <w:r w:rsidR="00623F87" w:rsidRPr="00162E61">
        <w:rPr>
          <w:rFonts w:ascii="ＭＳ 明朝" w:eastAsia="ＭＳ 明朝" w:hAnsi="ＭＳ 明朝" w:cs="ＭＳ 明朝" w:hint="eastAsia"/>
          <w:color w:val="000000" w:themeColor="text1"/>
          <w:kern w:val="0"/>
          <w:sz w:val="24"/>
          <w:szCs w:val="24"/>
        </w:rPr>
        <w:t>に実施する</w:t>
      </w:r>
      <w:r w:rsidR="007B4655" w:rsidRPr="00162E61">
        <w:rPr>
          <w:rFonts w:ascii="ＭＳ 明朝" w:eastAsia="ＭＳ 明朝" w:hAnsi="ＭＳ 明朝" w:cs="ＭＳ 明朝" w:hint="eastAsia"/>
          <w:color w:val="000000" w:themeColor="text1"/>
          <w:kern w:val="0"/>
          <w:sz w:val="24"/>
          <w:szCs w:val="24"/>
        </w:rPr>
        <w:t>観光イベント</w:t>
      </w:r>
      <w:r w:rsidR="00623F87" w:rsidRPr="00162E61">
        <w:rPr>
          <w:rFonts w:ascii="ＭＳ 明朝" w:eastAsia="ＭＳ 明朝" w:hAnsi="ＭＳ 明朝" w:cs="ＭＳ 明朝" w:hint="eastAsia"/>
          <w:color w:val="000000" w:themeColor="text1"/>
          <w:kern w:val="0"/>
          <w:sz w:val="24"/>
          <w:szCs w:val="24"/>
        </w:rPr>
        <w:t>に対し必要な経費を補助することについて</w:t>
      </w:r>
      <w:r w:rsidR="007B4655" w:rsidRPr="00162E61">
        <w:rPr>
          <w:rFonts w:ascii="ＭＳ 明朝" w:eastAsia="ＭＳ 明朝" w:hAnsi="ＭＳ 明朝" w:cs="ＭＳ 明朝" w:hint="eastAsia"/>
          <w:color w:val="000000" w:themeColor="text1"/>
          <w:kern w:val="0"/>
          <w:sz w:val="24"/>
          <w:szCs w:val="24"/>
        </w:rPr>
        <w:t>必要な事項を定めるものとする。</w:t>
      </w:r>
    </w:p>
    <w:p w:rsidR="00A61E07" w:rsidRPr="00162E61" w:rsidRDefault="00E252B5" w:rsidP="00E252B5">
      <w:pPr>
        <w:pStyle w:val="Default"/>
        <w:ind w:firstLineChars="100" w:firstLine="240"/>
        <w:rPr>
          <w:rFonts w:hAnsi="ＭＳ 明朝"/>
          <w:color w:val="000000" w:themeColor="text1"/>
        </w:rPr>
      </w:pPr>
      <w:r>
        <w:rPr>
          <w:rFonts w:hAnsi="ＭＳ 明朝" w:hint="eastAsia"/>
          <w:color w:val="000000" w:themeColor="text1"/>
        </w:rPr>
        <w:t>（</w:t>
      </w:r>
      <w:r w:rsidR="00B843CA">
        <w:rPr>
          <w:rFonts w:hAnsi="ＭＳ 明朝" w:hint="eastAsia"/>
          <w:color w:val="000000" w:themeColor="text1"/>
        </w:rPr>
        <w:t>補助対象</w:t>
      </w:r>
      <w:r w:rsidR="00A61E07" w:rsidRPr="00162E61">
        <w:rPr>
          <w:rFonts w:hAnsi="ＭＳ 明朝" w:hint="eastAsia"/>
          <w:color w:val="000000" w:themeColor="text1"/>
        </w:rPr>
        <w:t>事業）</w:t>
      </w:r>
      <w:r w:rsidR="00A61E07" w:rsidRPr="00162E61">
        <w:rPr>
          <w:rFonts w:hAnsi="ＭＳ 明朝"/>
          <w:color w:val="000000" w:themeColor="text1"/>
        </w:rPr>
        <w:t xml:space="preserve"> </w:t>
      </w:r>
    </w:p>
    <w:p w:rsidR="00A61E07" w:rsidRPr="00162E61" w:rsidRDefault="00A61E07" w:rsidP="00A61E07">
      <w:pPr>
        <w:pStyle w:val="Default"/>
        <w:ind w:left="240" w:hangingChars="100" w:hanging="240"/>
        <w:rPr>
          <w:rFonts w:hAnsi="ＭＳ 明朝"/>
          <w:color w:val="000000" w:themeColor="text1"/>
        </w:rPr>
      </w:pPr>
      <w:r w:rsidRPr="00162E61">
        <w:rPr>
          <w:rFonts w:hAnsi="ＭＳ 明朝" w:hint="eastAsia"/>
          <w:color w:val="000000" w:themeColor="text1"/>
        </w:rPr>
        <w:t>第２条</w:t>
      </w:r>
      <w:r w:rsidR="00E252B5">
        <w:rPr>
          <w:rFonts w:hAnsi="ＭＳ 明朝" w:hint="eastAsia"/>
          <w:color w:val="000000" w:themeColor="text1"/>
        </w:rPr>
        <w:t xml:space="preserve">　</w:t>
      </w:r>
      <w:r w:rsidRPr="00162E61">
        <w:rPr>
          <w:rFonts w:hAnsi="ＭＳ 明朝" w:hint="eastAsia"/>
          <w:color w:val="000000" w:themeColor="text1"/>
        </w:rPr>
        <w:t>この</w:t>
      </w:r>
      <w:r w:rsidR="00332ED6" w:rsidRPr="00162E61">
        <w:rPr>
          <w:rFonts w:hAnsi="ＭＳ 明朝" w:hint="eastAsia"/>
          <w:color w:val="000000" w:themeColor="text1"/>
        </w:rPr>
        <w:t>補助金</w:t>
      </w:r>
      <w:r w:rsidRPr="00162E61">
        <w:rPr>
          <w:rFonts w:hAnsi="ＭＳ 明朝" w:hint="eastAsia"/>
          <w:color w:val="000000" w:themeColor="text1"/>
        </w:rPr>
        <w:t>の交付の対象となる者は、町内に活動拠点がある団体及び民間事業者（以下「実施団体」という。）で、次の各号のいずれの要件も満たす事業とする。</w:t>
      </w:r>
      <w:r w:rsidRPr="00162E61">
        <w:rPr>
          <w:rFonts w:hAnsi="ＭＳ 明朝"/>
          <w:color w:val="000000" w:themeColor="text1"/>
        </w:rPr>
        <w:t xml:space="preserve"> </w:t>
      </w:r>
    </w:p>
    <w:p w:rsidR="00A61E07" w:rsidRPr="00162E61" w:rsidRDefault="00A61E07" w:rsidP="00A61E07">
      <w:pPr>
        <w:pStyle w:val="Default"/>
        <w:ind w:leftChars="100" w:left="450" w:hangingChars="100" w:hanging="240"/>
        <w:rPr>
          <w:rFonts w:hAnsi="ＭＳ 明朝"/>
          <w:color w:val="000000" w:themeColor="text1"/>
        </w:rPr>
      </w:pPr>
      <w:r w:rsidRPr="00162E61">
        <w:rPr>
          <w:rFonts w:hAnsi="ＭＳ 明朝"/>
          <w:color w:val="000000" w:themeColor="text1"/>
        </w:rPr>
        <w:t>(1)</w:t>
      </w:r>
      <w:r w:rsidR="00EE277B">
        <w:rPr>
          <w:rFonts w:hAnsi="ＭＳ 明朝" w:hint="eastAsia"/>
          <w:color w:val="000000" w:themeColor="text1"/>
        </w:rPr>
        <w:t xml:space="preserve">　</w:t>
      </w:r>
      <w:r w:rsidRPr="00162E61">
        <w:rPr>
          <w:rFonts w:hAnsi="ＭＳ 明朝" w:hint="eastAsia"/>
          <w:color w:val="000000" w:themeColor="text1"/>
        </w:rPr>
        <w:t>湧別町が元気になるよう、町民が楽しめるイベントであり、</w:t>
      </w:r>
      <w:r w:rsidR="00B843CA">
        <w:rPr>
          <w:rFonts w:hAnsi="ＭＳ 明朝" w:hint="eastAsia"/>
          <w:color w:val="000000" w:themeColor="text1"/>
        </w:rPr>
        <w:t>か</w:t>
      </w:r>
      <w:r w:rsidRPr="00162E61">
        <w:rPr>
          <w:rFonts w:hAnsi="ＭＳ 明朝" w:hint="eastAsia"/>
          <w:color w:val="000000" w:themeColor="text1"/>
        </w:rPr>
        <w:t>つ、これにより地域の活性化を目指すイベントであること。</w:t>
      </w:r>
      <w:r w:rsidRPr="00162E61">
        <w:rPr>
          <w:rFonts w:hAnsi="ＭＳ 明朝"/>
          <w:color w:val="000000" w:themeColor="text1"/>
        </w:rPr>
        <w:t xml:space="preserve"> </w:t>
      </w:r>
    </w:p>
    <w:p w:rsidR="00A61E07" w:rsidRPr="00162E61" w:rsidRDefault="00A61E07" w:rsidP="00A61E07">
      <w:pPr>
        <w:pStyle w:val="Default"/>
        <w:ind w:leftChars="100" w:left="450" w:hangingChars="100" w:hanging="240"/>
        <w:rPr>
          <w:rFonts w:hAnsi="ＭＳ 明朝"/>
          <w:color w:val="000000" w:themeColor="text1"/>
        </w:rPr>
      </w:pPr>
      <w:r w:rsidRPr="00162E61">
        <w:rPr>
          <w:rFonts w:hAnsi="ＭＳ 明朝"/>
          <w:color w:val="000000" w:themeColor="text1"/>
        </w:rPr>
        <w:t>(2)</w:t>
      </w:r>
      <w:r w:rsidR="00EE277B">
        <w:rPr>
          <w:rFonts w:hAnsi="ＭＳ 明朝" w:hint="eastAsia"/>
          <w:color w:val="000000" w:themeColor="text1"/>
        </w:rPr>
        <w:t xml:space="preserve">　</w:t>
      </w:r>
      <w:r w:rsidR="00DE4303" w:rsidRPr="00162E61">
        <w:rPr>
          <w:rFonts w:hAnsi="ＭＳ 明朝" w:hint="eastAsia"/>
          <w:color w:val="000000" w:themeColor="text1"/>
        </w:rPr>
        <w:t>国</w:t>
      </w:r>
      <w:r w:rsidR="006E195A">
        <w:rPr>
          <w:rFonts w:hAnsi="ＭＳ 明朝" w:hint="eastAsia"/>
          <w:color w:val="000000" w:themeColor="text1"/>
        </w:rPr>
        <w:t>及び北海道が</w:t>
      </w:r>
      <w:r w:rsidR="00DE4303" w:rsidRPr="00162E61">
        <w:rPr>
          <w:rFonts w:hAnsi="ＭＳ 明朝" w:hint="eastAsia"/>
          <w:color w:val="000000" w:themeColor="text1"/>
        </w:rPr>
        <w:t>感染症対策の対処方針</w:t>
      </w:r>
      <w:r w:rsidR="006E195A">
        <w:rPr>
          <w:rFonts w:hAnsi="ＭＳ 明朝" w:hint="eastAsia"/>
          <w:color w:val="000000" w:themeColor="text1"/>
        </w:rPr>
        <w:t>を示している場合は、それを</w:t>
      </w:r>
      <w:r w:rsidRPr="00162E61">
        <w:rPr>
          <w:rFonts w:hAnsi="ＭＳ 明朝" w:hint="eastAsia"/>
          <w:color w:val="000000" w:themeColor="text1"/>
        </w:rPr>
        <w:t>遵守するイベントであること。</w:t>
      </w:r>
    </w:p>
    <w:p w:rsidR="003240EE" w:rsidRDefault="003240EE" w:rsidP="003240EE">
      <w:pPr>
        <w:pStyle w:val="Default"/>
        <w:ind w:left="240" w:hangingChars="100" w:hanging="240"/>
        <w:rPr>
          <w:rFonts w:hAnsi="ＭＳ 明朝"/>
          <w:color w:val="000000" w:themeColor="text1"/>
        </w:rPr>
      </w:pPr>
      <w:r w:rsidRPr="00162E61">
        <w:rPr>
          <w:rFonts w:hAnsi="ＭＳ 明朝" w:hint="eastAsia"/>
          <w:color w:val="000000" w:themeColor="text1"/>
        </w:rPr>
        <w:t>２　前項の規定にかかわらず、事業が次の各号のいずれかに該当するときは、対象としないものとする。</w:t>
      </w:r>
    </w:p>
    <w:p w:rsidR="00BC363D" w:rsidRPr="00162E61" w:rsidRDefault="00BC363D" w:rsidP="003240EE">
      <w:pPr>
        <w:pStyle w:val="Default"/>
        <w:ind w:left="240" w:hangingChars="100" w:hanging="240"/>
        <w:rPr>
          <w:rFonts w:hAnsi="ＭＳ 明朝"/>
          <w:color w:val="000000" w:themeColor="text1"/>
        </w:rPr>
      </w:pPr>
      <w:r>
        <w:rPr>
          <w:rFonts w:hAnsi="ＭＳ 明朝" w:hint="eastAsia"/>
          <w:color w:val="000000" w:themeColor="text1"/>
        </w:rPr>
        <w:t xml:space="preserve">　(1)</w:t>
      </w:r>
      <w:r w:rsidR="00EE277B">
        <w:rPr>
          <w:rFonts w:hAnsi="ＭＳ 明朝" w:hint="eastAsia"/>
          <w:color w:val="000000" w:themeColor="text1"/>
        </w:rPr>
        <w:t xml:space="preserve">　</w:t>
      </w:r>
      <w:r>
        <w:rPr>
          <w:rFonts w:hAnsi="ＭＳ 明朝" w:hint="eastAsia"/>
          <w:color w:val="000000" w:themeColor="text1"/>
        </w:rPr>
        <w:t>営利を目的とした事業</w:t>
      </w:r>
    </w:p>
    <w:p w:rsidR="003240EE" w:rsidRPr="00162E61" w:rsidRDefault="00BC363D" w:rsidP="00BC363D">
      <w:pPr>
        <w:pStyle w:val="Default"/>
        <w:ind w:firstLineChars="100" w:firstLine="240"/>
        <w:rPr>
          <w:rFonts w:hAnsi="ＭＳ 明朝"/>
          <w:color w:val="000000" w:themeColor="text1"/>
        </w:rPr>
      </w:pPr>
      <w:r>
        <w:rPr>
          <w:rFonts w:hAnsi="ＭＳ 明朝" w:hint="eastAsia"/>
          <w:color w:val="000000" w:themeColor="text1"/>
        </w:rPr>
        <w:t>(2)</w:t>
      </w:r>
      <w:r w:rsidR="00EE277B">
        <w:rPr>
          <w:rFonts w:hAnsi="ＭＳ 明朝" w:hint="eastAsia"/>
          <w:color w:val="000000" w:themeColor="text1"/>
        </w:rPr>
        <w:t xml:space="preserve">　</w:t>
      </w:r>
      <w:r w:rsidR="003240EE" w:rsidRPr="00162E61">
        <w:rPr>
          <w:rFonts w:hAnsi="ＭＳ 明朝" w:hint="eastAsia"/>
          <w:color w:val="000000" w:themeColor="text1"/>
        </w:rPr>
        <w:t>公序良俗に反するおそれのあるもの</w:t>
      </w:r>
    </w:p>
    <w:p w:rsidR="003240EE" w:rsidRPr="00162E61" w:rsidRDefault="00BC363D" w:rsidP="00BC363D">
      <w:pPr>
        <w:pStyle w:val="Default"/>
        <w:ind w:firstLineChars="100" w:firstLine="240"/>
        <w:rPr>
          <w:rFonts w:hAnsi="ＭＳ 明朝"/>
          <w:color w:val="000000" w:themeColor="text1"/>
        </w:rPr>
      </w:pPr>
      <w:r>
        <w:rPr>
          <w:rFonts w:hAnsi="ＭＳ 明朝" w:hint="eastAsia"/>
          <w:color w:val="000000" w:themeColor="text1"/>
        </w:rPr>
        <w:t>(3)</w:t>
      </w:r>
      <w:r w:rsidR="00EE277B">
        <w:rPr>
          <w:rFonts w:hAnsi="ＭＳ 明朝" w:hint="eastAsia"/>
          <w:color w:val="000000" w:themeColor="text1"/>
        </w:rPr>
        <w:t xml:space="preserve">　</w:t>
      </w:r>
      <w:r w:rsidR="003240EE" w:rsidRPr="00162E61">
        <w:rPr>
          <w:rFonts w:hAnsi="ＭＳ 明朝" w:hint="eastAsia"/>
          <w:color w:val="000000" w:themeColor="text1"/>
        </w:rPr>
        <w:t>政治的活動又は宗教活動に関するもの</w:t>
      </w:r>
    </w:p>
    <w:p w:rsidR="003240EE" w:rsidRPr="00162E61" w:rsidRDefault="00BC363D" w:rsidP="00BC363D">
      <w:pPr>
        <w:pStyle w:val="Default"/>
        <w:ind w:firstLineChars="100" w:firstLine="240"/>
        <w:rPr>
          <w:rFonts w:hAnsi="ＭＳ 明朝"/>
          <w:color w:val="000000" w:themeColor="text1"/>
        </w:rPr>
      </w:pPr>
      <w:r>
        <w:rPr>
          <w:rFonts w:hAnsi="ＭＳ 明朝" w:hint="eastAsia"/>
          <w:color w:val="000000" w:themeColor="text1"/>
        </w:rPr>
        <w:t>(4)</w:t>
      </w:r>
      <w:r w:rsidR="00EE277B">
        <w:rPr>
          <w:rFonts w:hAnsi="ＭＳ 明朝" w:hint="eastAsia"/>
          <w:color w:val="000000" w:themeColor="text1"/>
        </w:rPr>
        <w:t xml:space="preserve">　</w:t>
      </w:r>
      <w:r w:rsidR="003240EE" w:rsidRPr="00162E61">
        <w:rPr>
          <w:rFonts w:hAnsi="ＭＳ 明朝" w:hint="eastAsia"/>
          <w:color w:val="000000" w:themeColor="text1"/>
        </w:rPr>
        <w:t>その他、町長が適当でないと認めるもの</w:t>
      </w:r>
    </w:p>
    <w:p w:rsidR="00EF2833" w:rsidRPr="00162E61" w:rsidRDefault="00EF2833" w:rsidP="00A61E07">
      <w:pPr>
        <w:ind w:firstLineChars="100" w:firstLine="240"/>
        <w:rPr>
          <w:rFonts w:ascii="ＭＳ 明朝" w:eastAsia="ＭＳ 明朝" w:hAnsi="ＭＳ 明朝"/>
          <w:color w:val="000000" w:themeColor="text1"/>
          <w:sz w:val="24"/>
          <w:szCs w:val="24"/>
        </w:rPr>
      </w:pPr>
      <w:r w:rsidRPr="00162E61">
        <w:rPr>
          <w:rFonts w:ascii="ＭＳ 明朝" w:eastAsia="ＭＳ 明朝" w:hAnsi="ＭＳ 明朝" w:hint="eastAsia"/>
          <w:color w:val="000000" w:themeColor="text1"/>
          <w:sz w:val="24"/>
          <w:szCs w:val="24"/>
        </w:rPr>
        <w:t>（</w:t>
      </w:r>
      <w:r w:rsidR="00FB41BB" w:rsidRPr="00162E61">
        <w:rPr>
          <w:rFonts w:ascii="ＭＳ 明朝" w:eastAsia="ＭＳ 明朝" w:hAnsi="ＭＳ 明朝" w:hint="eastAsia"/>
          <w:color w:val="000000" w:themeColor="text1"/>
          <w:sz w:val="24"/>
          <w:szCs w:val="24"/>
        </w:rPr>
        <w:t>実施</w:t>
      </w:r>
      <w:r w:rsidR="00466FF3">
        <w:rPr>
          <w:rFonts w:ascii="ＭＳ 明朝" w:eastAsia="ＭＳ 明朝" w:hAnsi="ＭＳ 明朝" w:hint="eastAsia"/>
          <w:color w:val="000000" w:themeColor="text1"/>
          <w:sz w:val="24"/>
          <w:szCs w:val="24"/>
        </w:rPr>
        <w:t>期間</w:t>
      </w:r>
      <w:r w:rsidRPr="00162E61">
        <w:rPr>
          <w:rFonts w:ascii="ＭＳ 明朝" w:eastAsia="ＭＳ 明朝" w:hAnsi="ＭＳ 明朝" w:hint="eastAsia"/>
          <w:color w:val="000000" w:themeColor="text1"/>
          <w:sz w:val="24"/>
          <w:szCs w:val="24"/>
        </w:rPr>
        <w:t>）</w:t>
      </w:r>
    </w:p>
    <w:p w:rsidR="00FB41BB" w:rsidRPr="00162E61" w:rsidRDefault="00EF2833" w:rsidP="004E52BE">
      <w:pPr>
        <w:ind w:left="240" w:hangingChars="100" w:hanging="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第</w:t>
      </w:r>
      <w:r w:rsidR="00FB41BB" w:rsidRPr="00162E61">
        <w:rPr>
          <w:rFonts w:ascii="ＭＳ 明朝" w:eastAsia="ＭＳ 明朝" w:hAnsi="ＭＳ 明朝" w:hint="eastAsia"/>
          <w:color w:val="000000" w:themeColor="text1"/>
          <w:sz w:val="24"/>
          <w:szCs w:val="28"/>
        </w:rPr>
        <w:t>３</w:t>
      </w:r>
      <w:r w:rsidRPr="00162E61">
        <w:rPr>
          <w:rFonts w:ascii="ＭＳ 明朝" w:eastAsia="ＭＳ 明朝" w:hAnsi="ＭＳ 明朝" w:hint="eastAsia"/>
          <w:color w:val="000000" w:themeColor="text1"/>
          <w:sz w:val="24"/>
          <w:szCs w:val="28"/>
        </w:rPr>
        <w:t>条</w:t>
      </w:r>
      <w:r w:rsidR="00E252B5">
        <w:rPr>
          <w:rFonts w:ascii="ＭＳ 明朝" w:eastAsia="ＭＳ 明朝" w:hAnsi="ＭＳ 明朝" w:hint="eastAsia"/>
          <w:color w:val="000000" w:themeColor="text1"/>
          <w:sz w:val="24"/>
          <w:szCs w:val="28"/>
        </w:rPr>
        <w:t xml:space="preserve">　補助対象事業</w:t>
      </w:r>
      <w:r w:rsidR="002B251A">
        <w:rPr>
          <w:rFonts w:ascii="ＭＳ 明朝" w:eastAsia="ＭＳ 明朝" w:hAnsi="ＭＳ 明朝" w:hint="eastAsia"/>
          <w:color w:val="000000" w:themeColor="text1"/>
          <w:sz w:val="24"/>
          <w:szCs w:val="28"/>
        </w:rPr>
        <w:t>の</w:t>
      </w:r>
      <w:r w:rsidR="00FB41BB" w:rsidRPr="00162E61">
        <w:rPr>
          <w:rFonts w:ascii="ＭＳ 明朝" w:eastAsia="ＭＳ 明朝" w:hAnsi="ＭＳ 明朝" w:hint="eastAsia"/>
          <w:color w:val="000000" w:themeColor="text1"/>
          <w:sz w:val="24"/>
          <w:szCs w:val="28"/>
        </w:rPr>
        <w:t>実施期間は、</w:t>
      </w:r>
      <w:r w:rsidR="00873982">
        <w:rPr>
          <w:rFonts w:ascii="ＭＳ 明朝" w:eastAsia="ＭＳ 明朝" w:hAnsi="ＭＳ 明朝" w:hint="eastAsia"/>
          <w:color w:val="000000" w:themeColor="text1"/>
          <w:sz w:val="24"/>
          <w:szCs w:val="28"/>
        </w:rPr>
        <w:t>補助金</w:t>
      </w:r>
      <w:r w:rsidR="00E252B5">
        <w:rPr>
          <w:rFonts w:ascii="ＭＳ 明朝" w:eastAsia="ＭＳ 明朝" w:hAnsi="ＭＳ 明朝" w:hint="eastAsia"/>
          <w:color w:val="000000" w:themeColor="text1"/>
          <w:sz w:val="24"/>
          <w:szCs w:val="28"/>
        </w:rPr>
        <w:t>の</w:t>
      </w:r>
      <w:r w:rsidR="00FB41BB" w:rsidRPr="00162E61">
        <w:rPr>
          <w:rFonts w:ascii="ＭＳ 明朝" w:eastAsia="ＭＳ 明朝" w:hAnsi="ＭＳ 明朝" w:hint="eastAsia"/>
          <w:color w:val="000000" w:themeColor="text1"/>
          <w:sz w:val="24"/>
          <w:szCs w:val="28"/>
        </w:rPr>
        <w:t>交付</w:t>
      </w:r>
      <w:r w:rsidR="00E252B5">
        <w:rPr>
          <w:rFonts w:ascii="ＭＳ 明朝" w:eastAsia="ＭＳ 明朝" w:hAnsi="ＭＳ 明朝" w:hint="eastAsia"/>
          <w:color w:val="000000" w:themeColor="text1"/>
          <w:sz w:val="24"/>
          <w:szCs w:val="28"/>
        </w:rPr>
        <w:t>の</w:t>
      </w:r>
      <w:r w:rsidR="00FB41BB" w:rsidRPr="00162E61">
        <w:rPr>
          <w:rFonts w:ascii="ＭＳ 明朝" w:eastAsia="ＭＳ 明朝" w:hAnsi="ＭＳ 明朝" w:hint="eastAsia"/>
          <w:color w:val="000000" w:themeColor="text1"/>
          <w:sz w:val="24"/>
          <w:szCs w:val="28"/>
        </w:rPr>
        <w:t>決定</w:t>
      </w:r>
      <w:r w:rsidR="00E252B5">
        <w:rPr>
          <w:rFonts w:ascii="ＭＳ 明朝" w:eastAsia="ＭＳ 明朝" w:hAnsi="ＭＳ 明朝" w:hint="eastAsia"/>
          <w:color w:val="000000" w:themeColor="text1"/>
          <w:sz w:val="24"/>
          <w:szCs w:val="28"/>
        </w:rPr>
        <w:t>をした</w:t>
      </w:r>
      <w:r w:rsidR="00FB41BB" w:rsidRPr="00162E61">
        <w:rPr>
          <w:rFonts w:ascii="ＭＳ 明朝" w:eastAsia="ＭＳ 明朝" w:hAnsi="ＭＳ 明朝" w:hint="eastAsia"/>
          <w:color w:val="000000" w:themeColor="text1"/>
          <w:sz w:val="24"/>
          <w:szCs w:val="28"/>
        </w:rPr>
        <w:t>日から</w:t>
      </w:r>
      <w:r w:rsidR="00E252B5">
        <w:rPr>
          <w:rFonts w:ascii="ＭＳ 明朝" w:eastAsia="ＭＳ 明朝" w:hAnsi="ＭＳ 明朝" w:hint="eastAsia"/>
          <w:color w:val="000000" w:themeColor="text1"/>
          <w:sz w:val="24"/>
          <w:szCs w:val="28"/>
        </w:rPr>
        <w:t>当該年度</w:t>
      </w:r>
      <w:r w:rsidR="00453A20">
        <w:rPr>
          <w:rFonts w:ascii="ＭＳ 明朝" w:eastAsia="ＭＳ 明朝" w:hAnsi="ＭＳ 明朝" w:hint="eastAsia"/>
          <w:color w:val="000000" w:themeColor="text1"/>
          <w:sz w:val="24"/>
          <w:szCs w:val="28"/>
        </w:rPr>
        <w:t>の</w:t>
      </w:r>
      <w:r w:rsidR="00FB41BB" w:rsidRPr="00162E61">
        <w:rPr>
          <w:rFonts w:ascii="ＭＳ 明朝" w:eastAsia="ＭＳ 明朝" w:hAnsi="ＭＳ 明朝" w:hint="eastAsia"/>
          <w:color w:val="000000" w:themeColor="text1"/>
          <w:sz w:val="24"/>
          <w:szCs w:val="28"/>
        </w:rPr>
        <w:t>３月</w:t>
      </w:r>
      <w:r w:rsidR="00B843CA">
        <w:rPr>
          <w:rFonts w:ascii="ＭＳ 明朝" w:eastAsia="ＭＳ 明朝" w:hAnsi="ＭＳ 明朝" w:hint="eastAsia"/>
          <w:color w:val="000000" w:themeColor="text1"/>
          <w:sz w:val="24"/>
          <w:szCs w:val="28"/>
        </w:rPr>
        <w:t>31</w:t>
      </w:r>
      <w:r w:rsidR="00FB41BB" w:rsidRPr="00162E61">
        <w:rPr>
          <w:rFonts w:ascii="ＭＳ 明朝" w:eastAsia="ＭＳ 明朝" w:hAnsi="ＭＳ 明朝" w:hint="eastAsia"/>
          <w:color w:val="000000" w:themeColor="text1"/>
          <w:sz w:val="24"/>
          <w:szCs w:val="28"/>
        </w:rPr>
        <w:t>日までとする。</w:t>
      </w:r>
    </w:p>
    <w:p w:rsidR="00FB41BB" w:rsidRPr="00162E61" w:rsidRDefault="00FB41BB" w:rsidP="00FB41BB">
      <w:pPr>
        <w:ind w:leftChars="100" w:left="21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（補助対象経費）</w:t>
      </w:r>
    </w:p>
    <w:p w:rsidR="00FB41BB" w:rsidRPr="00162E61" w:rsidRDefault="004E52BE" w:rsidP="00EC10A7">
      <w:pPr>
        <w:ind w:left="240" w:hangingChars="100" w:hanging="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第</w:t>
      </w:r>
      <w:r w:rsidR="00FB41BB" w:rsidRPr="00162E61">
        <w:rPr>
          <w:rFonts w:ascii="ＭＳ 明朝" w:eastAsia="ＭＳ 明朝" w:hAnsi="ＭＳ 明朝" w:hint="eastAsia"/>
          <w:color w:val="000000" w:themeColor="text1"/>
          <w:sz w:val="24"/>
          <w:szCs w:val="28"/>
        </w:rPr>
        <w:t>４</w:t>
      </w:r>
      <w:r w:rsidRPr="00162E61">
        <w:rPr>
          <w:rFonts w:ascii="ＭＳ 明朝" w:eastAsia="ＭＳ 明朝" w:hAnsi="ＭＳ 明朝" w:hint="eastAsia"/>
          <w:color w:val="000000" w:themeColor="text1"/>
          <w:sz w:val="24"/>
          <w:szCs w:val="28"/>
        </w:rPr>
        <w:t xml:space="preserve">条　</w:t>
      </w:r>
      <w:r w:rsidR="00FB41BB" w:rsidRPr="00162E61">
        <w:rPr>
          <w:rFonts w:ascii="ＭＳ 明朝" w:eastAsia="ＭＳ 明朝" w:hAnsi="ＭＳ 明朝" w:hint="eastAsia"/>
          <w:color w:val="000000" w:themeColor="text1"/>
          <w:sz w:val="24"/>
          <w:szCs w:val="28"/>
        </w:rPr>
        <w:t>補助金の</w:t>
      </w:r>
      <w:r w:rsidR="00EC10A7" w:rsidRPr="00162E61">
        <w:rPr>
          <w:rFonts w:ascii="ＭＳ 明朝" w:eastAsia="ＭＳ 明朝" w:hAnsi="ＭＳ 明朝" w:hint="eastAsia"/>
          <w:color w:val="000000" w:themeColor="text1"/>
          <w:sz w:val="24"/>
          <w:szCs w:val="28"/>
        </w:rPr>
        <w:t>対象となる経費は、次のとおりとする。</w:t>
      </w:r>
    </w:p>
    <w:p w:rsidR="00FB41BB" w:rsidRPr="00162E61" w:rsidRDefault="00EE277B" w:rsidP="00FB41BB">
      <w:pPr>
        <w:pStyle w:val="a3"/>
        <w:numPr>
          <w:ilvl w:val="0"/>
          <w:numId w:val="15"/>
        </w:numPr>
        <w:ind w:leftChars="0"/>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 xml:space="preserve">　</w:t>
      </w:r>
      <w:r w:rsidR="00EC10A7" w:rsidRPr="00162E61">
        <w:rPr>
          <w:rFonts w:ascii="ＭＳ 明朝" w:eastAsia="ＭＳ 明朝" w:hAnsi="ＭＳ 明朝" w:hint="eastAsia"/>
          <w:color w:val="000000" w:themeColor="text1"/>
          <w:sz w:val="24"/>
          <w:szCs w:val="28"/>
        </w:rPr>
        <w:t>感染症対策</w:t>
      </w:r>
      <w:r w:rsidR="0064220B">
        <w:rPr>
          <w:rFonts w:ascii="ＭＳ 明朝" w:eastAsia="ＭＳ 明朝" w:hAnsi="ＭＳ 明朝" w:hint="eastAsia"/>
          <w:color w:val="000000" w:themeColor="text1"/>
          <w:sz w:val="24"/>
          <w:szCs w:val="28"/>
        </w:rPr>
        <w:t>として</w:t>
      </w:r>
      <w:r w:rsidR="001955EC">
        <w:rPr>
          <w:rFonts w:ascii="ＭＳ 明朝" w:eastAsia="ＭＳ 明朝" w:hAnsi="ＭＳ 明朝" w:hint="eastAsia"/>
          <w:color w:val="000000" w:themeColor="text1"/>
          <w:sz w:val="24"/>
          <w:szCs w:val="28"/>
        </w:rPr>
        <w:t>町長が</w:t>
      </w:r>
      <w:r w:rsidR="0064220B">
        <w:rPr>
          <w:rFonts w:ascii="ＭＳ 明朝" w:eastAsia="ＭＳ 明朝" w:hAnsi="ＭＳ 明朝" w:hint="eastAsia"/>
          <w:color w:val="000000" w:themeColor="text1"/>
          <w:sz w:val="24"/>
          <w:szCs w:val="28"/>
        </w:rPr>
        <w:t>必要と認め</w:t>
      </w:r>
      <w:r w:rsidR="001955EC">
        <w:rPr>
          <w:rFonts w:ascii="ＭＳ 明朝" w:eastAsia="ＭＳ 明朝" w:hAnsi="ＭＳ 明朝" w:hint="eastAsia"/>
          <w:color w:val="000000" w:themeColor="text1"/>
          <w:sz w:val="24"/>
          <w:szCs w:val="28"/>
        </w:rPr>
        <w:t>る</w:t>
      </w:r>
      <w:r w:rsidR="00EC10A7" w:rsidRPr="00162E61">
        <w:rPr>
          <w:rFonts w:ascii="ＭＳ 明朝" w:eastAsia="ＭＳ 明朝" w:hAnsi="ＭＳ 明朝" w:hint="eastAsia"/>
          <w:color w:val="000000" w:themeColor="text1"/>
          <w:sz w:val="24"/>
          <w:szCs w:val="28"/>
        </w:rPr>
        <w:t>経費</w:t>
      </w:r>
    </w:p>
    <w:p w:rsidR="00FB41BB" w:rsidRPr="00162E61" w:rsidRDefault="00EE277B" w:rsidP="00FB41BB">
      <w:pPr>
        <w:pStyle w:val="a3"/>
        <w:numPr>
          <w:ilvl w:val="0"/>
          <w:numId w:val="15"/>
        </w:numPr>
        <w:ind w:leftChars="0"/>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 xml:space="preserve">　</w:t>
      </w:r>
      <w:r w:rsidR="00EC10A7" w:rsidRPr="00162E61">
        <w:rPr>
          <w:rFonts w:ascii="ＭＳ 明朝" w:eastAsia="ＭＳ 明朝" w:hAnsi="ＭＳ 明朝" w:hint="eastAsia"/>
          <w:color w:val="000000" w:themeColor="text1"/>
          <w:sz w:val="24"/>
          <w:szCs w:val="28"/>
        </w:rPr>
        <w:t>出演料</w:t>
      </w:r>
    </w:p>
    <w:p w:rsidR="00FB41BB" w:rsidRPr="00162E61" w:rsidRDefault="00EE277B" w:rsidP="00FB41BB">
      <w:pPr>
        <w:pStyle w:val="a3"/>
        <w:numPr>
          <w:ilvl w:val="0"/>
          <w:numId w:val="15"/>
        </w:numPr>
        <w:ind w:leftChars="0"/>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 xml:space="preserve">　</w:t>
      </w:r>
      <w:r w:rsidR="00EC10A7" w:rsidRPr="00162E61">
        <w:rPr>
          <w:rFonts w:ascii="ＭＳ 明朝" w:eastAsia="ＭＳ 明朝" w:hAnsi="ＭＳ 明朝" w:hint="eastAsia"/>
          <w:color w:val="000000" w:themeColor="text1"/>
          <w:sz w:val="24"/>
          <w:szCs w:val="28"/>
        </w:rPr>
        <w:t>広告宣伝費</w:t>
      </w:r>
    </w:p>
    <w:p w:rsidR="00FB41BB" w:rsidRPr="00162E61" w:rsidRDefault="00EE277B" w:rsidP="00FB41BB">
      <w:pPr>
        <w:pStyle w:val="a3"/>
        <w:numPr>
          <w:ilvl w:val="0"/>
          <w:numId w:val="15"/>
        </w:numPr>
        <w:ind w:leftChars="0"/>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 xml:space="preserve">　</w:t>
      </w:r>
      <w:r w:rsidR="00EC10A7" w:rsidRPr="00162E61">
        <w:rPr>
          <w:rFonts w:ascii="ＭＳ 明朝" w:eastAsia="ＭＳ 明朝" w:hAnsi="ＭＳ 明朝" w:hint="eastAsia"/>
          <w:color w:val="000000" w:themeColor="text1"/>
          <w:sz w:val="24"/>
          <w:szCs w:val="28"/>
        </w:rPr>
        <w:t>会場使用料</w:t>
      </w:r>
    </w:p>
    <w:p w:rsidR="00FB41BB" w:rsidRDefault="00EE277B" w:rsidP="00FB41BB">
      <w:pPr>
        <w:pStyle w:val="a3"/>
        <w:numPr>
          <w:ilvl w:val="0"/>
          <w:numId w:val="15"/>
        </w:numPr>
        <w:ind w:leftChars="0"/>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 xml:space="preserve">　</w:t>
      </w:r>
      <w:r w:rsidR="00EC10A7" w:rsidRPr="00162E61">
        <w:rPr>
          <w:rFonts w:ascii="ＭＳ 明朝" w:eastAsia="ＭＳ 明朝" w:hAnsi="ＭＳ 明朝" w:hint="eastAsia"/>
          <w:color w:val="000000" w:themeColor="text1"/>
          <w:sz w:val="24"/>
          <w:szCs w:val="28"/>
        </w:rPr>
        <w:t>借上料</w:t>
      </w:r>
    </w:p>
    <w:p w:rsidR="00453A20" w:rsidRPr="00162E61" w:rsidRDefault="00EE277B" w:rsidP="00FB41BB">
      <w:pPr>
        <w:pStyle w:val="a3"/>
        <w:numPr>
          <w:ilvl w:val="0"/>
          <w:numId w:val="15"/>
        </w:numPr>
        <w:ind w:leftChars="0"/>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 xml:space="preserve">　</w:t>
      </w:r>
      <w:r w:rsidR="00453A20">
        <w:rPr>
          <w:rFonts w:ascii="ＭＳ 明朝" w:eastAsia="ＭＳ 明朝" w:hAnsi="ＭＳ 明朝" w:hint="eastAsia"/>
          <w:color w:val="000000" w:themeColor="text1"/>
          <w:sz w:val="24"/>
          <w:szCs w:val="28"/>
        </w:rPr>
        <w:t>打上花火に要する経費（打上花火のみを行う場合は</w:t>
      </w:r>
      <w:r w:rsidR="00E252B5">
        <w:rPr>
          <w:rFonts w:ascii="ＭＳ 明朝" w:eastAsia="ＭＳ 明朝" w:hAnsi="ＭＳ 明朝" w:hint="eastAsia"/>
          <w:color w:val="000000" w:themeColor="text1"/>
          <w:sz w:val="24"/>
          <w:szCs w:val="28"/>
        </w:rPr>
        <w:t>除く。</w:t>
      </w:r>
      <w:r w:rsidR="00453A20">
        <w:rPr>
          <w:rFonts w:ascii="ＭＳ 明朝" w:eastAsia="ＭＳ 明朝" w:hAnsi="ＭＳ 明朝" w:hint="eastAsia"/>
          <w:color w:val="000000" w:themeColor="text1"/>
          <w:sz w:val="24"/>
          <w:szCs w:val="28"/>
        </w:rPr>
        <w:t>）</w:t>
      </w:r>
    </w:p>
    <w:p w:rsidR="00F71FEB" w:rsidRPr="00162E61" w:rsidRDefault="00EE277B" w:rsidP="00FB41BB">
      <w:pPr>
        <w:pStyle w:val="a3"/>
        <w:numPr>
          <w:ilvl w:val="0"/>
          <w:numId w:val="15"/>
        </w:numPr>
        <w:ind w:leftChars="0"/>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 xml:space="preserve">　</w:t>
      </w:r>
      <w:r w:rsidR="00A17EDC" w:rsidRPr="00162E61">
        <w:rPr>
          <w:rFonts w:ascii="ＭＳ 明朝" w:eastAsia="ＭＳ 明朝" w:hAnsi="ＭＳ 明朝" w:hint="eastAsia"/>
          <w:color w:val="000000" w:themeColor="text1"/>
          <w:sz w:val="24"/>
          <w:szCs w:val="28"/>
        </w:rPr>
        <w:t>その他、町長が必要と認める経費</w:t>
      </w:r>
    </w:p>
    <w:p w:rsidR="00A17EDC" w:rsidRPr="00162E61" w:rsidRDefault="00A17EDC" w:rsidP="00A17EDC">
      <w:pPr>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 xml:space="preserve">　（補助対象外経費）</w:t>
      </w:r>
    </w:p>
    <w:p w:rsidR="00A17EDC" w:rsidRPr="00162E61" w:rsidRDefault="00A17EDC" w:rsidP="00A17EDC">
      <w:pPr>
        <w:ind w:left="240" w:hangingChars="100" w:hanging="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第</w:t>
      </w:r>
      <w:r w:rsidR="00BA399A" w:rsidRPr="00162E61">
        <w:rPr>
          <w:rFonts w:ascii="ＭＳ 明朝" w:eastAsia="ＭＳ 明朝" w:hAnsi="ＭＳ 明朝" w:hint="eastAsia"/>
          <w:color w:val="000000" w:themeColor="text1"/>
          <w:sz w:val="24"/>
          <w:szCs w:val="28"/>
        </w:rPr>
        <w:t>５</w:t>
      </w:r>
      <w:r w:rsidRPr="00162E61">
        <w:rPr>
          <w:rFonts w:ascii="ＭＳ 明朝" w:eastAsia="ＭＳ 明朝" w:hAnsi="ＭＳ 明朝" w:hint="eastAsia"/>
          <w:color w:val="000000" w:themeColor="text1"/>
          <w:sz w:val="24"/>
          <w:szCs w:val="28"/>
        </w:rPr>
        <w:t>条　補助金の対象とならない経費は、次のとおりとする。</w:t>
      </w:r>
    </w:p>
    <w:p w:rsidR="00A17EDC" w:rsidRPr="00162E61" w:rsidRDefault="00BA399A" w:rsidP="00BA399A">
      <w:pPr>
        <w:ind w:firstLineChars="100" w:firstLine="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(1)</w:t>
      </w:r>
      <w:r w:rsidR="00EE277B">
        <w:rPr>
          <w:rFonts w:ascii="ＭＳ 明朝" w:eastAsia="ＭＳ 明朝" w:hAnsi="ＭＳ 明朝" w:hint="eastAsia"/>
          <w:color w:val="000000" w:themeColor="text1"/>
          <w:sz w:val="24"/>
          <w:szCs w:val="28"/>
        </w:rPr>
        <w:t xml:space="preserve">　</w:t>
      </w:r>
      <w:r w:rsidR="00A17EDC" w:rsidRPr="00162E61">
        <w:rPr>
          <w:rFonts w:ascii="ＭＳ 明朝" w:eastAsia="ＭＳ 明朝" w:hAnsi="ＭＳ 明朝" w:hint="eastAsia"/>
          <w:color w:val="000000" w:themeColor="text1"/>
          <w:sz w:val="24"/>
          <w:szCs w:val="28"/>
        </w:rPr>
        <w:t>当該団体の経常的な運営維持管理経費</w:t>
      </w:r>
    </w:p>
    <w:p w:rsidR="00A17EDC" w:rsidRPr="00162E61" w:rsidRDefault="00BA399A" w:rsidP="00BA399A">
      <w:pPr>
        <w:ind w:firstLineChars="100" w:firstLine="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lastRenderedPageBreak/>
        <w:t>(2)</w:t>
      </w:r>
      <w:r w:rsidR="00EE277B">
        <w:rPr>
          <w:rFonts w:ascii="ＭＳ 明朝" w:eastAsia="ＭＳ 明朝" w:hAnsi="ＭＳ 明朝" w:hint="eastAsia"/>
          <w:color w:val="000000" w:themeColor="text1"/>
          <w:sz w:val="24"/>
          <w:szCs w:val="28"/>
        </w:rPr>
        <w:t xml:space="preserve">　</w:t>
      </w:r>
      <w:r w:rsidR="00A17EDC" w:rsidRPr="00162E61">
        <w:rPr>
          <w:rFonts w:ascii="ＭＳ 明朝" w:eastAsia="ＭＳ 明朝" w:hAnsi="ＭＳ 明朝" w:hint="eastAsia"/>
          <w:color w:val="000000" w:themeColor="text1"/>
          <w:sz w:val="24"/>
          <w:szCs w:val="28"/>
        </w:rPr>
        <w:t>人件費</w:t>
      </w:r>
    </w:p>
    <w:p w:rsidR="00A17EDC" w:rsidRPr="00162E61" w:rsidRDefault="00BA399A" w:rsidP="00BA399A">
      <w:pPr>
        <w:ind w:firstLineChars="100" w:firstLine="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(3)</w:t>
      </w:r>
      <w:r w:rsidR="00EE277B">
        <w:rPr>
          <w:rFonts w:ascii="ＭＳ 明朝" w:eastAsia="ＭＳ 明朝" w:hAnsi="ＭＳ 明朝" w:hint="eastAsia"/>
          <w:color w:val="000000" w:themeColor="text1"/>
          <w:sz w:val="24"/>
          <w:szCs w:val="28"/>
        </w:rPr>
        <w:t xml:space="preserve">　</w:t>
      </w:r>
      <w:r w:rsidR="00A17EDC" w:rsidRPr="00162E61">
        <w:rPr>
          <w:rFonts w:ascii="ＭＳ 明朝" w:eastAsia="ＭＳ 明朝" w:hAnsi="ＭＳ 明朝" w:hint="eastAsia"/>
          <w:color w:val="000000" w:themeColor="text1"/>
          <w:sz w:val="24"/>
          <w:szCs w:val="28"/>
        </w:rPr>
        <w:t>飲食費（出演者に係る弁当・茶菓子を除く。）</w:t>
      </w:r>
    </w:p>
    <w:p w:rsidR="00A17EDC" w:rsidRPr="00162E61" w:rsidRDefault="00BA399A" w:rsidP="00BA399A">
      <w:pPr>
        <w:ind w:firstLineChars="100" w:firstLine="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(4)</w:t>
      </w:r>
      <w:r w:rsidR="00EE277B">
        <w:rPr>
          <w:rFonts w:ascii="ＭＳ 明朝" w:eastAsia="ＭＳ 明朝" w:hAnsi="ＭＳ 明朝" w:hint="eastAsia"/>
          <w:color w:val="000000" w:themeColor="text1"/>
          <w:sz w:val="24"/>
          <w:szCs w:val="28"/>
        </w:rPr>
        <w:t xml:space="preserve">　</w:t>
      </w:r>
      <w:r w:rsidR="00A17EDC" w:rsidRPr="00162E61">
        <w:rPr>
          <w:rFonts w:ascii="ＭＳ 明朝" w:eastAsia="ＭＳ 明朝" w:hAnsi="ＭＳ 明朝" w:hint="eastAsia"/>
          <w:color w:val="000000" w:themeColor="text1"/>
          <w:sz w:val="24"/>
          <w:szCs w:val="28"/>
        </w:rPr>
        <w:t>家屋等の家賃</w:t>
      </w:r>
    </w:p>
    <w:p w:rsidR="00A17EDC" w:rsidRPr="00162E61" w:rsidRDefault="00BA399A" w:rsidP="00BA399A">
      <w:pPr>
        <w:ind w:firstLineChars="100" w:firstLine="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(5)</w:t>
      </w:r>
      <w:r w:rsidR="00EE277B">
        <w:rPr>
          <w:rFonts w:ascii="ＭＳ 明朝" w:eastAsia="ＭＳ 明朝" w:hAnsi="ＭＳ 明朝" w:hint="eastAsia"/>
          <w:color w:val="000000" w:themeColor="text1"/>
          <w:sz w:val="24"/>
          <w:szCs w:val="28"/>
        </w:rPr>
        <w:t xml:space="preserve">　</w:t>
      </w:r>
      <w:r w:rsidR="00A17EDC" w:rsidRPr="00162E61">
        <w:rPr>
          <w:rFonts w:ascii="ＭＳ 明朝" w:eastAsia="ＭＳ 明朝" w:hAnsi="ＭＳ 明朝" w:hint="eastAsia"/>
          <w:color w:val="000000" w:themeColor="text1"/>
          <w:sz w:val="24"/>
          <w:szCs w:val="28"/>
        </w:rPr>
        <w:t>土地の取得、造成、補償に関する経費</w:t>
      </w:r>
    </w:p>
    <w:p w:rsidR="00A17EDC" w:rsidRDefault="00BA399A" w:rsidP="00EE277B">
      <w:pPr>
        <w:ind w:firstLineChars="100" w:firstLine="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(6)</w:t>
      </w:r>
      <w:r w:rsidR="00EE277B">
        <w:rPr>
          <w:rFonts w:ascii="ＭＳ 明朝" w:eastAsia="ＭＳ 明朝" w:hAnsi="ＭＳ 明朝" w:hint="eastAsia"/>
          <w:color w:val="000000" w:themeColor="text1"/>
          <w:sz w:val="24"/>
          <w:szCs w:val="28"/>
        </w:rPr>
        <w:t xml:space="preserve">　</w:t>
      </w:r>
      <w:r w:rsidR="00A17EDC" w:rsidRPr="00162E61">
        <w:rPr>
          <w:rFonts w:ascii="ＭＳ 明朝" w:eastAsia="ＭＳ 明朝" w:hAnsi="ＭＳ 明朝" w:hint="eastAsia"/>
          <w:color w:val="000000" w:themeColor="text1"/>
          <w:sz w:val="24"/>
          <w:szCs w:val="28"/>
        </w:rPr>
        <w:t>備品購入費</w:t>
      </w:r>
    </w:p>
    <w:p w:rsidR="008A614E" w:rsidRPr="00162E61" w:rsidRDefault="008A614E" w:rsidP="00EE277B">
      <w:pPr>
        <w:ind w:firstLineChars="100" w:firstLine="240"/>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(7)</w:t>
      </w:r>
      <w:r w:rsidR="00EE277B">
        <w:rPr>
          <w:rFonts w:ascii="ＭＳ 明朝" w:eastAsia="ＭＳ 明朝" w:hAnsi="ＭＳ 明朝" w:hint="eastAsia"/>
          <w:color w:val="000000" w:themeColor="text1"/>
          <w:sz w:val="24"/>
          <w:szCs w:val="28"/>
        </w:rPr>
        <w:t xml:space="preserve">　</w:t>
      </w:r>
      <w:r w:rsidRPr="00162E61">
        <w:rPr>
          <w:rFonts w:ascii="ＭＳ 明朝" w:eastAsia="ＭＳ 明朝" w:hAnsi="ＭＳ 明朝" w:hint="eastAsia"/>
          <w:color w:val="000000" w:themeColor="text1"/>
          <w:sz w:val="24"/>
          <w:szCs w:val="28"/>
        </w:rPr>
        <w:t>消耗品（</w:t>
      </w:r>
      <w:r w:rsidR="0064220B">
        <w:rPr>
          <w:rFonts w:ascii="ＭＳ 明朝" w:eastAsia="ＭＳ 明朝" w:hAnsi="ＭＳ 明朝" w:hint="eastAsia"/>
          <w:color w:val="000000" w:themeColor="text1"/>
          <w:sz w:val="24"/>
          <w:szCs w:val="28"/>
        </w:rPr>
        <w:t>前条第1号に規定する</w:t>
      </w:r>
      <w:r w:rsidRPr="00162E61">
        <w:rPr>
          <w:rFonts w:ascii="ＭＳ 明朝" w:eastAsia="ＭＳ 明朝" w:hAnsi="ＭＳ 明朝" w:hint="eastAsia"/>
          <w:color w:val="000000" w:themeColor="text1"/>
          <w:sz w:val="24"/>
          <w:szCs w:val="28"/>
        </w:rPr>
        <w:t>経費を除く。）</w:t>
      </w:r>
    </w:p>
    <w:p w:rsidR="00A17EDC" w:rsidRPr="008A614E" w:rsidRDefault="008A614E" w:rsidP="008A614E">
      <w:pPr>
        <w:ind w:firstLineChars="100" w:firstLine="240"/>
        <w:rPr>
          <w:rFonts w:ascii="ＭＳ 明朝" w:eastAsia="ＭＳ 明朝" w:hAnsi="ＭＳ 明朝"/>
          <w:color w:val="000000" w:themeColor="text1"/>
          <w:sz w:val="24"/>
          <w:szCs w:val="28"/>
        </w:rPr>
      </w:pPr>
      <w:r w:rsidRPr="008A614E">
        <w:rPr>
          <w:rFonts w:ascii="ＭＳ 明朝" w:eastAsia="ＭＳ 明朝" w:hAnsi="ＭＳ 明朝" w:hint="eastAsia"/>
          <w:color w:val="000000" w:themeColor="text1"/>
          <w:sz w:val="24"/>
          <w:szCs w:val="28"/>
        </w:rPr>
        <w:t>(8)</w:t>
      </w:r>
      <w:r w:rsidR="00EE277B">
        <w:rPr>
          <w:rFonts w:ascii="ＭＳ 明朝" w:eastAsia="ＭＳ 明朝" w:hAnsi="ＭＳ 明朝" w:hint="eastAsia"/>
          <w:color w:val="000000" w:themeColor="text1"/>
          <w:sz w:val="24"/>
          <w:szCs w:val="28"/>
        </w:rPr>
        <w:t xml:space="preserve">　</w:t>
      </w:r>
      <w:r w:rsidR="00A17EDC" w:rsidRPr="008A614E">
        <w:rPr>
          <w:rFonts w:ascii="ＭＳ 明朝" w:eastAsia="ＭＳ 明朝" w:hAnsi="ＭＳ 明朝" w:hint="eastAsia"/>
          <w:color w:val="000000" w:themeColor="text1"/>
          <w:sz w:val="24"/>
          <w:szCs w:val="28"/>
        </w:rPr>
        <w:t>物品販売に係る原材料</w:t>
      </w:r>
      <w:r w:rsidR="00A24E04">
        <w:rPr>
          <w:rFonts w:ascii="ＭＳ 明朝" w:eastAsia="ＭＳ 明朝" w:hAnsi="ＭＳ 明朝" w:hint="eastAsia"/>
          <w:color w:val="000000" w:themeColor="text1"/>
          <w:sz w:val="24"/>
          <w:szCs w:val="28"/>
        </w:rPr>
        <w:t>費</w:t>
      </w:r>
    </w:p>
    <w:p w:rsidR="00A17EDC" w:rsidRPr="008A614E" w:rsidRDefault="008A614E" w:rsidP="008A614E">
      <w:pPr>
        <w:ind w:firstLineChars="100" w:firstLine="240"/>
        <w:rPr>
          <w:rFonts w:ascii="ＭＳ 明朝" w:eastAsia="ＭＳ 明朝" w:hAnsi="ＭＳ 明朝"/>
          <w:color w:val="000000" w:themeColor="text1"/>
          <w:sz w:val="24"/>
          <w:szCs w:val="28"/>
        </w:rPr>
      </w:pPr>
      <w:r w:rsidRPr="008A614E">
        <w:rPr>
          <w:rFonts w:ascii="ＭＳ 明朝" w:eastAsia="ＭＳ 明朝" w:hAnsi="ＭＳ 明朝" w:hint="eastAsia"/>
          <w:color w:val="000000" w:themeColor="text1"/>
          <w:sz w:val="24"/>
          <w:szCs w:val="28"/>
        </w:rPr>
        <w:t>(9)</w:t>
      </w:r>
      <w:r w:rsidR="00EE277B">
        <w:rPr>
          <w:rFonts w:ascii="ＭＳ 明朝" w:eastAsia="ＭＳ 明朝" w:hAnsi="ＭＳ 明朝" w:hint="eastAsia"/>
          <w:color w:val="000000" w:themeColor="text1"/>
          <w:sz w:val="24"/>
          <w:szCs w:val="28"/>
        </w:rPr>
        <w:t xml:space="preserve">　</w:t>
      </w:r>
      <w:r w:rsidR="00A17EDC" w:rsidRPr="008A614E">
        <w:rPr>
          <w:rFonts w:ascii="ＭＳ 明朝" w:eastAsia="ＭＳ 明朝" w:hAnsi="ＭＳ 明朝" w:hint="eastAsia"/>
          <w:color w:val="000000" w:themeColor="text1"/>
          <w:sz w:val="24"/>
          <w:szCs w:val="28"/>
        </w:rPr>
        <w:t>キャンセル料</w:t>
      </w:r>
    </w:p>
    <w:p w:rsidR="00A17EDC" w:rsidRPr="008A614E" w:rsidRDefault="008A614E" w:rsidP="008A614E">
      <w:pPr>
        <w:ind w:firstLineChars="100" w:firstLine="240"/>
        <w:rPr>
          <w:rFonts w:ascii="ＭＳ 明朝" w:eastAsia="ＭＳ 明朝" w:hAnsi="ＭＳ 明朝"/>
          <w:color w:val="000000" w:themeColor="text1"/>
          <w:sz w:val="24"/>
          <w:szCs w:val="28"/>
        </w:rPr>
      </w:pPr>
      <w:r w:rsidRPr="008A614E">
        <w:rPr>
          <w:rFonts w:ascii="ＭＳ 明朝" w:eastAsia="ＭＳ 明朝" w:hAnsi="ＭＳ 明朝" w:hint="eastAsia"/>
          <w:color w:val="000000" w:themeColor="text1"/>
          <w:sz w:val="24"/>
          <w:szCs w:val="28"/>
        </w:rPr>
        <w:t>(10)</w:t>
      </w:r>
      <w:r w:rsidR="00EE277B">
        <w:rPr>
          <w:rFonts w:ascii="ＭＳ 明朝" w:eastAsia="ＭＳ 明朝" w:hAnsi="ＭＳ 明朝" w:hint="eastAsia"/>
          <w:color w:val="000000" w:themeColor="text1"/>
          <w:sz w:val="24"/>
          <w:szCs w:val="28"/>
        </w:rPr>
        <w:t xml:space="preserve">　</w:t>
      </w:r>
      <w:r w:rsidR="00A17EDC" w:rsidRPr="008A614E">
        <w:rPr>
          <w:rFonts w:ascii="ＭＳ 明朝" w:eastAsia="ＭＳ 明朝" w:hAnsi="ＭＳ 明朝" w:hint="eastAsia"/>
          <w:color w:val="000000" w:themeColor="text1"/>
          <w:sz w:val="24"/>
          <w:szCs w:val="28"/>
        </w:rPr>
        <w:t>領収書等により、実施団体が支払ったことが明確に確認できない経費</w:t>
      </w:r>
    </w:p>
    <w:p w:rsidR="00C61BF9" w:rsidRPr="008A614E" w:rsidRDefault="008A614E" w:rsidP="008A614E">
      <w:pPr>
        <w:ind w:firstLineChars="100" w:firstLine="240"/>
        <w:rPr>
          <w:rFonts w:ascii="ＭＳ 明朝" w:eastAsia="ＭＳ 明朝" w:hAnsi="ＭＳ 明朝"/>
          <w:color w:val="000000" w:themeColor="text1"/>
          <w:sz w:val="24"/>
          <w:szCs w:val="28"/>
        </w:rPr>
      </w:pPr>
      <w:r w:rsidRPr="008A614E">
        <w:rPr>
          <w:rFonts w:ascii="ＭＳ 明朝" w:eastAsia="ＭＳ 明朝" w:hAnsi="ＭＳ 明朝" w:hint="eastAsia"/>
          <w:color w:val="000000" w:themeColor="text1"/>
          <w:sz w:val="24"/>
          <w:szCs w:val="28"/>
        </w:rPr>
        <w:t>(11)</w:t>
      </w:r>
      <w:r w:rsidR="00EE277B">
        <w:rPr>
          <w:rFonts w:ascii="ＭＳ 明朝" w:eastAsia="ＭＳ 明朝" w:hAnsi="ＭＳ 明朝" w:hint="eastAsia"/>
          <w:color w:val="000000" w:themeColor="text1"/>
          <w:sz w:val="24"/>
          <w:szCs w:val="28"/>
        </w:rPr>
        <w:t xml:space="preserve">　</w:t>
      </w:r>
      <w:r w:rsidR="00A17EDC" w:rsidRPr="008A614E">
        <w:rPr>
          <w:rFonts w:ascii="ＭＳ 明朝" w:eastAsia="ＭＳ 明朝" w:hAnsi="ＭＳ 明朝" w:hint="eastAsia"/>
          <w:color w:val="000000" w:themeColor="text1"/>
          <w:sz w:val="24"/>
          <w:szCs w:val="28"/>
        </w:rPr>
        <w:t>町長が社会通念上適正でないと認めた経費</w:t>
      </w:r>
    </w:p>
    <w:p w:rsidR="00CC526C" w:rsidRPr="00162E61" w:rsidRDefault="00CC526C" w:rsidP="00C61BF9">
      <w:pPr>
        <w:ind w:firstLineChars="100" w:firstLine="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（補助金の額）</w:t>
      </w:r>
    </w:p>
    <w:p w:rsidR="00CC526C" w:rsidRDefault="00CC526C" w:rsidP="008F109A">
      <w:pPr>
        <w:ind w:left="240" w:hangingChars="100" w:hanging="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第</w:t>
      </w:r>
      <w:r w:rsidR="00BA399A" w:rsidRPr="00162E61">
        <w:rPr>
          <w:rFonts w:ascii="ＭＳ 明朝" w:eastAsia="ＭＳ 明朝" w:hAnsi="ＭＳ 明朝" w:hint="eastAsia"/>
          <w:color w:val="000000" w:themeColor="text1"/>
          <w:sz w:val="24"/>
          <w:szCs w:val="28"/>
        </w:rPr>
        <w:t>６</w:t>
      </w:r>
      <w:r w:rsidRPr="00162E61">
        <w:rPr>
          <w:rFonts w:ascii="ＭＳ 明朝" w:eastAsia="ＭＳ 明朝" w:hAnsi="ＭＳ 明朝" w:hint="eastAsia"/>
          <w:color w:val="000000" w:themeColor="text1"/>
          <w:sz w:val="24"/>
          <w:szCs w:val="28"/>
        </w:rPr>
        <w:t>条　補助金の額は、</w:t>
      </w:r>
      <w:r w:rsidR="008A614E">
        <w:rPr>
          <w:rFonts w:ascii="ＭＳ 明朝" w:eastAsia="ＭＳ 明朝" w:hAnsi="ＭＳ 明朝" w:hint="eastAsia"/>
          <w:color w:val="000000" w:themeColor="text1"/>
          <w:sz w:val="24"/>
          <w:szCs w:val="28"/>
        </w:rPr>
        <w:t>第</w:t>
      </w:r>
      <w:r w:rsidR="00B843CA">
        <w:rPr>
          <w:rFonts w:ascii="ＭＳ 明朝" w:eastAsia="ＭＳ 明朝" w:hAnsi="ＭＳ 明朝" w:hint="eastAsia"/>
          <w:color w:val="000000" w:themeColor="text1"/>
          <w:sz w:val="24"/>
          <w:szCs w:val="28"/>
        </w:rPr>
        <w:t>４</w:t>
      </w:r>
      <w:r w:rsidRPr="00162E61">
        <w:rPr>
          <w:rFonts w:ascii="ＭＳ 明朝" w:eastAsia="ＭＳ 明朝" w:hAnsi="ＭＳ 明朝" w:hint="eastAsia"/>
          <w:color w:val="000000" w:themeColor="text1"/>
          <w:sz w:val="24"/>
          <w:szCs w:val="28"/>
        </w:rPr>
        <w:t>条に規定する経費を合算した額の</w:t>
      </w:r>
      <w:r w:rsidR="006A3997" w:rsidRPr="006A3997">
        <w:rPr>
          <w:rFonts w:ascii="ＭＳ 明朝" w:eastAsia="ＭＳ 明朝" w:hAnsi="ＭＳ 明朝" w:hint="eastAsia"/>
          <w:color w:val="FF0000"/>
          <w:sz w:val="24"/>
          <w:szCs w:val="28"/>
        </w:rPr>
        <w:t>４</w:t>
      </w:r>
      <w:r w:rsidRPr="006A3997">
        <w:rPr>
          <w:rFonts w:ascii="ＭＳ 明朝" w:eastAsia="ＭＳ 明朝" w:hAnsi="ＭＳ 明朝" w:hint="eastAsia"/>
          <w:color w:val="FF0000"/>
          <w:sz w:val="24"/>
          <w:szCs w:val="28"/>
        </w:rPr>
        <w:t>分の</w:t>
      </w:r>
      <w:r w:rsidR="006A3997" w:rsidRPr="006A3997">
        <w:rPr>
          <w:rFonts w:ascii="ＭＳ 明朝" w:eastAsia="ＭＳ 明朝" w:hAnsi="ＭＳ 明朝" w:hint="eastAsia"/>
          <w:color w:val="FF0000"/>
          <w:sz w:val="24"/>
          <w:szCs w:val="28"/>
        </w:rPr>
        <w:t>３</w:t>
      </w:r>
      <w:r w:rsidRPr="006A3997">
        <w:rPr>
          <w:rFonts w:ascii="ＭＳ 明朝" w:eastAsia="ＭＳ 明朝" w:hAnsi="ＭＳ 明朝" w:hint="eastAsia"/>
          <w:color w:val="FF0000"/>
          <w:sz w:val="24"/>
          <w:szCs w:val="28"/>
        </w:rPr>
        <w:t>以内</w:t>
      </w:r>
      <w:r w:rsidRPr="00162E61">
        <w:rPr>
          <w:rFonts w:ascii="ＭＳ 明朝" w:eastAsia="ＭＳ 明朝" w:hAnsi="ＭＳ 明朝" w:hint="eastAsia"/>
          <w:color w:val="000000" w:themeColor="text1"/>
          <w:sz w:val="24"/>
          <w:szCs w:val="28"/>
        </w:rPr>
        <w:t>の額とし</w:t>
      </w:r>
      <w:r w:rsidR="0064220B">
        <w:rPr>
          <w:rFonts w:ascii="ＭＳ 明朝" w:eastAsia="ＭＳ 明朝" w:hAnsi="ＭＳ 明朝" w:hint="eastAsia"/>
          <w:color w:val="000000" w:themeColor="text1"/>
          <w:sz w:val="24"/>
          <w:szCs w:val="28"/>
        </w:rPr>
        <w:t>、</w:t>
      </w:r>
      <w:r w:rsidRPr="00162E61">
        <w:rPr>
          <w:rFonts w:ascii="ＭＳ 明朝" w:eastAsia="ＭＳ 明朝" w:hAnsi="ＭＳ 明朝" w:hint="eastAsia"/>
          <w:color w:val="000000" w:themeColor="text1"/>
          <w:sz w:val="24"/>
          <w:szCs w:val="28"/>
        </w:rPr>
        <w:t>50万円を上限とする。ただし、補助金の額に1,000円未満の端数があるときは、これを切り捨てるものとする。</w:t>
      </w:r>
    </w:p>
    <w:p w:rsidR="006A3997" w:rsidRPr="006A3997" w:rsidRDefault="006A3997" w:rsidP="008F109A">
      <w:pPr>
        <w:ind w:left="240" w:hangingChars="100" w:hanging="240"/>
        <w:rPr>
          <w:rFonts w:ascii="ＭＳ 明朝" w:eastAsia="ＭＳ 明朝" w:hAnsi="ＭＳ 明朝" w:hint="eastAsia"/>
          <w:color w:val="FF0000"/>
          <w:sz w:val="24"/>
          <w:szCs w:val="28"/>
        </w:rPr>
      </w:pPr>
      <w:r w:rsidRPr="00031AD6">
        <w:rPr>
          <w:rFonts w:ascii="ＭＳ 明朝" w:eastAsia="ＭＳ 明朝" w:hAnsi="ＭＳ 明朝" w:hint="eastAsia"/>
          <w:color w:val="FF0000"/>
          <w:sz w:val="24"/>
          <w:szCs w:val="28"/>
          <w:highlight w:val="yellow"/>
        </w:rPr>
        <w:t xml:space="preserve">２　</w:t>
      </w:r>
      <w:r w:rsidRPr="00031AD6">
        <w:rPr>
          <w:rFonts w:ascii="ＭＳ 明朝" w:eastAsia="ＭＳ 明朝" w:hAnsi="ＭＳ 明朝" w:cs="ＭＳ 明朝" w:hint="eastAsia"/>
          <w:color w:val="FF0000"/>
          <w:kern w:val="0"/>
          <w:sz w:val="24"/>
          <w:szCs w:val="24"/>
          <w:highlight w:val="yellow"/>
        </w:rPr>
        <w:t>前項の補助金の</w:t>
      </w:r>
      <w:r w:rsidRPr="00031AD6">
        <w:rPr>
          <w:rFonts w:ascii="ＭＳ 明朝" w:eastAsia="ＭＳ 明朝" w:hAnsi="ＭＳ 明朝" w:cs="ＭＳ 明朝" w:hint="eastAsia"/>
          <w:color w:val="FF0000"/>
          <w:kern w:val="0"/>
          <w:sz w:val="24"/>
          <w:szCs w:val="24"/>
          <w:highlight w:val="yellow"/>
        </w:rPr>
        <w:t>出演料については10万円</w:t>
      </w:r>
      <w:r w:rsidR="00864DB0" w:rsidRPr="00031AD6">
        <w:rPr>
          <w:rFonts w:ascii="ＭＳ 明朝" w:eastAsia="ＭＳ 明朝" w:hAnsi="ＭＳ 明朝" w:cs="ＭＳ 明朝" w:hint="eastAsia"/>
          <w:color w:val="FF0000"/>
          <w:kern w:val="0"/>
          <w:sz w:val="24"/>
          <w:szCs w:val="24"/>
          <w:highlight w:val="yellow"/>
        </w:rPr>
        <w:t>を上限とする</w:t>
      </w:r>
      <w:r w:rsidRPr="00031AD6">
        <w:rPr>
          <w:rFonts w:ascii="ＭＳ 明朝" w:eastAsia="ＭＳ 明朝" w:hAnsi="ＭＳ 明朝" w:cs="ＭＳ 明朝" w:hint="eastAsia"/>
          <w:color w:val="FF0000"/>
          <w:kern w:val="0"/>
          <w:sz w:val="24"/>
          <w:szCs w:val="24"/>
          <w:highlight w:val="yellow"/>
        </w:rPr>
        <w:t>。</w:t>
      </w:r>
    </w:p>
    <w:p w:rsidR="001955EC" w:rsidRPr="001955EC" w:rsidRDefault="006A3997" w:rsidP="008F109A">
      <w:pPr>
        <w:ind w:left="240" w:hangingChars="100" w:hanging="240"/>
        <w:rPr>
          <w:rFonts w:ascii="ＭＳ 明朝" w:eastAsia="ＭＳ 明朝" w:hAnsi="ＭＳ 明朝"/>
          <w:sz w:val="32"/>
          <w:szCs w:val="36"/>
        </w:rPr>
      </w:pPr>
      <w:r>
        <w:rPr>
          <w:rFonts w:ascii="ＭＳ 明朝" w:eastAsia="ＭＳ 明朝" w:hAnsi="ＭＳ 明朝" w:hint="eastAsia"/>
          <w:color w:val="000000" w:themeColor="text1"/>
          <w:sz w:val="24"/>
          <w:szCs w:val="28"/>
        </w:rPr>
        <w:t>３</w:t>
      </w:r>
      <w:r w:rsidR="001955EC">
        <w:rPr>
          <w:rFonts w:ascii="ＭＳ 明朝" w:eastAsia="ＭＳ 明朝" w:hAnsi="ＭＳ 明朝" w:hint="eastAsia"/>
          <w:color w:val="000000" w:themeColor="text1"/>
          <w:sz w:val="24"/>
          <w:szCs w:val="28"/>
        </w:rPr>
        <w:t xml:space="preserve">　</w:t>
      </w:r>
      <w:bookmarkStart w:id="1" w:name="_Hlk160635845"/>
      <w:r w:rsidR="001955EC" w:rsidRPr="001955EC">
        <w:rPr>
          <w:rFonts w:ascii="ＭＳ 明朝" w:eastAsia="ＭＳ 明朝" w:hAnsi="ＭＳ 明朝" w:cs="ＭＳ 明朝" w:hint="eastAsia"/>
          <w:kern w:val="0"/>
          <w:sz w:val="24"/>
          <w:szCs w:val="24"/>
        </w:rPr>
        <w:t>前項の補助金の</w:t>
      </w:r>
      <w:bookmarkEnd w:id="1"/>
      <w:r w:rsidR="001955EC" w:rsidRPr="001955EC">
        <w:rPr>
          <w:rFonts w:ascii="ＭＳ 明朝" w:eastAsia="ＭＳ 明朝" w:hAnsi="ＭＳ 明朝" w:cs="ＭＳ 明朝" w:hint="eastAsia"/>
          <w:kern w:val="0"/>
          <w:sz w:val="24"/>
          <w:szCs w:val="24"/>
        </w:rPr>
        <w:t>一年度内の額の累計額は、実施団体当たり50万円を超えないものとする。</w:t>
      </w:r>
    </w:p>
    <w:p w:rsidR="00CC526C" w:rsidRDefault="006A3997" w:rsidP="008F109A">
      <w:pPr>
        <w:ind w:left="240" w:hangingChars="100" w:hanging="240"/>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４</w:t>
      </w:r>
      <w:r w:rsidR="00CC526C" w:rsidRPr="00162E61">
        <w:rPr>
          <w:rFonts w:ascii="ＭＳ 明朝" w:eastAsia="ＭＳ 明朝" w:hAnsi="ＭＳ 明朝" w:hint="eastAsia"/>
          <w:color w:val="000000" w:themeColor="text1"/>
          <w:sz w:val="24"/>
          <w:szCs w:val="28"/>
        </w:rPr>
        <w:t xml:space="preserve">　国、他の地方公共団体等による補助金等の交付対象となっている経費があるときは、補助対象経費の総額から当該補助金等の額を差し引いた額により算出するものとする。</w:t>
      </w:r>
    </w:p>
    <w:p w:rsidR="008374F5" w:rsidRPr="00162E61" w:rsidRDefault="006A3997" w:rsidP="008F109A">
      <w:pPr>
        <w:ind w:left="240" w:hangingChars="100" w:hanging="240"/>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５</w:t>
      </w:r>
      <w:r w:rsidR="008374F5">
        <w:rPr>
          <w:rFonts w:ascii="ＭＳ 明朝" w:eastAsia="ＭＳ 明朝" w:hAnsi="ＭＳ 明朝" w:hint="eastAsia"/>
          <w:color w:val="000000" w:themeColor="text1"/>
          <w:sz w:val="24"/>
          <w:szCs w:val="28"/>
        </w:rPr>
        <w:t xml:space="preserve">　事業</w:t>
      </w:r>
      <w:r w:rsidR="00BC363D">
        <w:rPr>
          <w:rFonts w:ascii="ＭＳ 明朝" w:eastAsia="ＭＳ 明朝" w:hAnsi="ＭＳ 明朝" w:hint="eastAsia"/>
          <w:color w:val="000000" w:themeColor="text1"/>
          <w:sz w:val="24"/>
          <w:szCs w:val="28"/>
        </w:rPr>
        <w:t>実施に伴い</w:t>
      </w:r>
      <w:r w:rsidR="00BB0577">
        <w:rPr>
          <w:rFonts w:ascii="ＭＳ 明朝" w:eastAsia="ＭＳ 明朝" w:hAnsi="ＭＳ 明朝" w:hint="eastAsia"/>
          <w:color w:val="000000" w:themeColor="text1"/>
          <w:sz w:val="24"/>
          <w:szCs w:val="28"/>
        </w:rPr>
        <w:t>実施団体に</w:t>
      </w:r>
      <w:r w:rsidR="00BC363D">
        <w:rPr>
          <w:rFonts w:ascii="ＭＳ 明朝" w:eastAsia="ＭＳ 明朝" w:hAnsi="ＭＳ 明朝" w:hint="eastAsia"/>
          <w:color w:val="000000" w:themeColor="text1"/>
          <w:sz w:val="24"/>
          <w:szCs w:val="28"/>
        </w:rPr>
        <w:t>収入</w:t>
      </w:r>
      <w:r w:rsidR="008374F5">
        <w:rPr>
          <w:rFonts w:ascii="ＭＳ 明朝" w:eastAsia="ＭＳ 明朝" w:hAnsi="ＭＳ 明朝" w:hint="eastAsia"/>
          <w:color w:val="000000" w:themeColor="text1"/>
          <w:sz w:val="24"/>
          <w:szCs w:val="28"/>
        </w:rPr>
        <w:t>が</w:t>
      </w:r>
      <w:r w:rsidR="00BC363D">
        <w:rPr>
          <w:rFonts w:ascii="ＭＳ 明朝" w:eastAsia="ＭＳ 明朝" w:hAnsi="ＭＳ 明朝" w:hint="eastAsia"/>
          <w:color w:val="000000" w:themeColor="text1"/>
          <w:sz w:val="24"/>
          <w:szCs w:val="28"/>
        </w:rPr>
        <w:t>あり、補助を受けることによって収益が生じた場合は、</w:t>
      </w:r>
      <w:r w:rsidR="00BB0577">
        <w:rPr>
          <w:rFonts w:ascii="ＭＳ 明朝" w:eastAsia="ＭＳ 明朝" w:hAnsi="ＭＳ 明朝" w:hint="eastAsia"/>
          <w:color w:val="000000" w:themeColor="text1"/>
          <w:sz w:val="24"/>
          <w:szCs w:val="28"/>
        </w:rPr>
        <w:t>第</w:t>
      </w:r>
      <w:r w:rsidR="00B843CA">
        <w:rPr>
          <w:rFonts w:ascii="ＭＳ 明朝" w:eastAsia="ＭＳ 明朝" w:hAnsi="ＭＳ 明朝" w:hint="eastAsia"/>
          <w:color w:val="000000" w:themeColor="text1"/>
          <w:sz w:val="24"/>
          <w:szCs w:val="28"/>
        </w:rPr>
        <w:t>１</w:t>
      </w:r>
      <w:r w:rsidR="00BB0577">
        <w:rPr>
          <w:rFonts w:ascii="ＭＳ 明朝" w:eastAsia="ＭＳ 明朝" w:hAnsi="ＭＳ 明朝" w:hint="eastAsia"/>
          <w:color w:val="000000" w:themeColor="text1"/>
          <w:sz w:val="24"/>
          <w:szCs w:val="28"/>
        </w:rPr>
        <w:t>項で算出した</w:t>
      </w:r>
      <w:r w:rsidR="000E5D0C">
        <w:rPr>
          <w:rFonts w:ascii="ＭＳ 明朝" w:eastAsia="ＭＳ 明朝" w:hAnsi="ＭＳ 明朝" w:hint="eastAsia"/>
          <w:color w:val="000000" w:themeColor="text1"/>
          <w:sz w:val="24"/>
          <w:szCs w:val="28"/>
        </w:rPr>
        <w:t>補助金額から</w:t>
      </w:r>
      <w:r w:rsidR="00BC363D">
        <w:rPr>
          <w:rFonts w:ascii="ＭＳ 明朝" w:eastAsia="ＭＳ 明朝" w:hAnsi="ＭＳ 明朝" w:hint="eastAsia"/>
          <w:color w:val="000000" w:themeColor="text1"/>
          <w:sz w:val="24"/>
          <w:szCs w:val="28"/>
        </w:rPr>
        <w:t>収益相当額を</w:t>
      </w:r>
      <w:r w:rsidR="000E5D0C">
        <w:rPr>
          <w:rFonts w:ascii="ＭＳ 明朝" w:eastAsia="ＭＳ 明朝" w:hAnsi="ＭＳ 明朝" w:hint="eastAsia"/>
          <w:color w:val="000000" w:themeColor="text1"/>
          <w:sz w:val="24"/>
          <w:szCs w:val="28"/>
        </w:rPr>
        <w:t>減じた額を補助するものとする。</w:t>
      </w:r>
    </w:p>
    <w:p w:rsidR="00076580" w:rsidRPr="00162E61" w:rsidRDefault="00076580" w:rsidP="00A07904">
      <w:pPr>
        <w:ind w:firstLineChars="100" w:firstLine="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w:t>
      </w:r>
      <w:r w:rsidR="00F71FEB" w:rsidRPr="00162E61">
        <w:rPr>
          <w:rFonts w:ascii="ＭＳ 明朝" w:eastAsia="ＭＳ 明朝" w:hAnsi="ＭＳ 明朝" w:hint="eastAsia"/>
          <w:color w:val="000000" w:themeColor="text1"/>
          <w:sz w:val="24"/>
          <w:szCs w:val="28"/>
        </w:rPr>
        <w:t>補助金の</w:t>
      </w:r>
      <w:r w:rsidR="00E20411" w:rsidRPr="00162E61">
        <w:rPr>
          <w:rFonts w:ascii="ＭＳ 明朝" w:eastAsia="ＭＳ 明朝" w:hAnsi="ＭＳ 明朝" w:hint="eastAsia"/>
          <w:color w:val="000000" w:themeColor="text1"/>
          <w:sz w:val="24"/>
          <w:szCs w:val="28"/>
        </w:rPr>
        <w:t>交付</w:t>
      </w:r>
      <w:r w:rsidRPr="00162E61">
        <w:rPr>
          <w:rFonts w:ascii="ＭＳ 明朝" w:eastAsia="ＭＳ 明朝" w:hAnsi="ＭＳ 明朝" w:hint="eastAsia"/>
          <w:color w:val="000000" w:themeColor="text1"/>
          <w:sz w:val="24"/>
          <w:szCs w:val="28"/>
        </w:rPr>
        <w:t>申請</w:t>
      </w:r>
      <w:r w:rsidR="00D163E8" w:rsidRPr="00162E61">
        <w:rPr>
          <w:rFonts w:ascii="ＭＳ 明朝" w:eastAsia="ＭＳ 明朝" w:hAnsi="ＭＳ 明朝" w:hint="eastAsia"/>
          <w:color w:val="000000" w:themeColor="text1"/>
          <w:sz w:val="24"/>
          <w:szCs w:val="28"/>
        </w:rPr>
        <w:t>及び決定等</w:t>
      </w:r>
      <w:r w:rsidR="002C479C" w:rsidRPr="00162E61">
        <w:rPr>
          <w:rFonts w:ascii="ＭＳ 明朝" w:eastAsia="ＭＳ 明朝" w:hAnsi="ＭＳ 明朝" w:hint="eastAsia"/>
          <w:color w:val="000000" w:themeColor="text1"/>
          <w:sz w:val="24"/>
          <w:szCs w:val="28"/>
        </w:rPr>
        <w:t>）</w:t>
      </w:r>
    </w:p>
    <w:p w:rsidR="00C77FE8" w:rsidRDefault="002C479C" w:rsidP="00905A6F">
      <w:pPr>
        <w:ind w:left="240" w:hangingChars="100" w:hanging="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第</w:t>
      </w:r>
      <w:r w:rsidR="00BA399A" w:rsidRPr="00162E61">
        <w:rPr>
          <w:rFonts w:ascii="ＭＳ 明朝" w:eastAsia="ＭＳ 明朝" w:hAnsi="ＭＳ 明朝" w:hint="eastAsia"/>
          <w:color w:val="000000" w:themeColor="text1"/>
          <w:sz w:val="24"/>
          <w:szCs w:val="28"/>
        </w:rPr>
        <w:t>７</w:t>
      </w:r>
      <w:r w:rsidRPr="00162E61">
        <w:rPr>
          <w:rFonts w:ascii="ＭＳ 明朝" w:eastAsia="ＭＳ 明朝" w:hAnsi="ＭＳ 明朝" w:hint="eastAsia"/>
          <w:color w:val="000000" w:themeColor="text1"/>
          <w:sz w:val="24"/>
          <w:szCs w:val="28"/>
        </w:rPr>
        <w:t xml:space="preserve">条　</w:t>
      </w:r>
      <w:r w:rsidR="00770267" w:rsidRPr="00162E61">
        <w:rPr>
          <w:rFonts w:ascii="ＭＳ 明朝" w:eastAsia="ＭＳ 明朝" w:hAnsi="ＭＳ 明朝" w:hint="eastAsia"/>
          <w:color w:val="000000" w:themeColor="text1"/>
          <w:sz w:val="24"/>
          <w:szCs w:val="28"/>
        </w:rPr>
        <w:t>補助金</w:t>
      </w:r>
      <w:r w:rsidRPr="00162E61">
        <w:rPr>
          <w:rFonts w:ascii="ＭＳ 明朝" w:eastAsia="ＭＳ 明朝" w:hAnsi="ＭＳ 明朝" w:hint="eastAsia"/>
          <w:color w:val="000000" w:themeColor="text1"/>
          <w:sz w:val="24"/>
          <w:szCs w:val="28"/>
        </w:rPr>
        <w:t>の</w:t>
      </w:r>
      <w:r w:rsidR="00EB39BD" w:rsidRPr="00162E61">
        <w:rPr>
          <w:rFonts w:ascii="ＭＳ 明朝" w:eastAsia="ＭＳ 明朝" w:hAnsi="ＭＳ 明朝" w:hint="eastAsia"/>
          <w:color w:val="000000" w:themeColor="text1"/>
          <w:sz w:val="24"/>
          <w:szCs w:val="28"/>
        </w:rPr>
        <w:t>交付</w:t>
      </w:r>
      <w:r w:rsidR="00D163E8" w:rsidRPr="00162E61">
        <w:rPr>
          <w:rFonts w:ascii="ＭＳ 明朝" w:eastAsia="ＭＳ 明朝" w:hAnsi="ＭＳ 明朝" w:hint="eastAsia"/>
          <w:color w:val="000000" w:themeColor="text1"/>
          <w:sz w:val="24"/>
          <w:szCs w:val="28"/>
        </w:rPr>
        <w:t>申請及び決定等については、湧別町補助金交付規則（平成21年規則第41号）の定め</w:t>
      </w:r>
      <w:r w:rsidR="00905A6F" w:rsidRPr="00162E61">
        <w:rPr>
          <w:rFonts w:ascii="ＭＳ 明朝" w:eastAsia="ＭＳ 明朝" w:hAnsi="ＭＳ 明朝" w:hint="eastAsia"/>
          <w:color w:val="000000" w:themeColor="text1"/>
          <w:sz w:val="24"/>
          <w:szCs w:val="28"/>
        </w:rPr>
        <w:t>るところによる。</w:t>
      </w:r>
    </w:p>
    <w:p w:rsidR="0064220B" w:rsidRPr="0064220B" w:rsidRDefault="0064220B" w:rsidP="00905A6F">
      <w:pPr>
        <w:ind w:left="240" w:hangingChars="100" w:hanging="240"/>
        <w:rPr>
          <w:rFonts w:ascii="ＭＳ 明朝" w:eastAsia="ＭＳ 明朝" w:hAnsi="ＭＳ 明朝"/>
          <w:sz w:val="32"/>
          <w:szCs w:val="36"/>
        </w:rPr>
      </w:pPr>
      <w:r w:rsidRPr="0064220B">
        <w:rPr>
          <w:rFonts w:ascii="ＭＳ 明朝" w:eastAsia="ＭＳ 明朝" w:hAnsi="ＭＳ 明朝" w:cs="ＭＳ 明朝" w:hint="eastAsia"/>
          <w:kern w:val="0"/>
          <w:sz w:val="24"/>
          <w:szCs w:val="24"/>
        </w:rPr>
        <w:t>（補助金の変更）</w:t>
      </w:r>
    </w:p>
    <w:p w:rsidR="0064220B" w:rsidRPr="0064220B" w:rsidRDefault="0064220B" w:rsidP="00905A6F">
      <w:pPr>
        <w:ind w:left="240" w:hangingChars="100" w:hanging="240"/>
        <w:rPr>
          <w:rFonts w:ascii="ＭＳ 明朝" w:eastAsia="ＭＳ 明朝" w:hAnsi="ＭＳ 明朝"/>
          <w:sz w:val="32"/>
          <w:szCs w:val="36"/>
        </w:rPr>
      </w:pPr>
      <w:r w:rsidRPr="0064220B">
        <w:rPr>
          <w:rFonts w:ascii="ＭＳ 明朝" w:eastAsia="ＭＳ 明朝" w:hAnsi="ＭＳ 明朝" w:cs="ＭＳ 明朝" w:hint="eastAsia"/>
          <w:kern w:val="0"/>
          <w:sz w:val="24"/>
          <w:szCs w:val="24"/>
        </w:rPr>
        <w:t>第８条　前条で交付決定のあった補助事業の内容を変更する場合（軽微な変更は除く。）は、町長の承認を受けなければならない。</w:t>
      </w:r>
    </w:p>
    <w:p w:rsidR="0064220B" w:rsidRPr="0064220B" w:rsidRDefault="0064220B" w:rsidP="00905A6F">
      <w:pPr>
        <w:ind w:left="240" w:hangingChars="100" w:hanging="240"/>
        <w:rPr>
          <w:rFonts w:ascii="ＭＳ 明朝" w:eastAsia="ＭＳ 明朝" w:hAnsi="ＭＳ 明朝"/>
          <w:sz w:val="32"/>
          <w:szCs w:val="36"/>
        </w:rPr>
      </w:pPr>
      <w:r w:rsidRPr="0064220B">
        <w:rPr>
          <w:rFonts w:ascii="ＭＳ 明朝" w:eastAsia="ＭＳ 明朝" w:hAnsi="ＭＳ 明朝" w:cs="ＭＳ 明朝" w:hint="eastAsia"/>
          <w:kern w:val="0"/>
          <w:sz w:val="24"/>
          <w:szCs w:val="24"/>
        </w:rPr>
        <w:t>２　前</w:t>
      </w:r>
      <w:r w:rsidR="00A848BB">
        <w:rPr>
          <w:rFonts w:ascii="ＭＳ 明朝" w:eastAsia="ＭＳ 明朝" w:hAnsi="ＭＳ 明朝" w:cs="ＭＳ 明朝" w:hint="eastAsia"/>
          <w:kern w:val="0"/>
          <w:sz w:val="24"/>
          <w:szCs w:val="24"/>
        </w:rPr>
        <w:t>項</w:t>
      </w:r>
      <w:r w:rsidRPr="0064220B">
        <w:rPr>
          <w:rFonts w:ascii="ＭＳ 明朝" w:eastAsia="ＭＳ 明朝" w:hAnsi="ＭＳ 明朝" w:cs="ＭＳ 明朝" w:hint="eastAsia"/>
          <w:kern w:val="0"/>
          <w:sz w:val="24"/>
          <w:szCs w:val="24"/>
        </w:rPr>
        <w:t>に規定する軽微な変更は、次に掲げる変更とする。</w:t>
      </w:r>
    </w:p>
    <w:p w:rsidR="0064220B" w:rsidRPr="0064220B" w:rsidRDefault="0064220B" w:rsidP="0064220B">
      <w:pPr>
        <w:ind w:leftChars="100" w:left="210"/>
        <w:rPr>
          <w:rFonts w:ascii="ＭＳ 明朝" w:eastAsia="ＭＳ 明朝" w:hAnsi="ＭＳ 明朝"/>
          <w:sz w:val="32"/>
          <w:szCs w:val="36"/>
        </w:rPr>
      </w:pPr>
      <w:r w:rsidRPr="0064220B">
        <w:rPr>
          <w:rFonts w:ascii="ＭＳ 明朝" w:eastAsia="ＭＳ 明朝" w:hAnsi="ＭＳ 明朝" w:cs="ＭＳ 明朝" w:hint="eastAsia"/>
          <w:kern w:val="0"/>
          <w:sz w:val="24"/>
          <w:szCs w:val="24"/>
        </w:rPr>
        <w:t>(</w:t>
      </w:r>
      <w:r w:rsidRPr="0064220B">
        <w:rPr>
          <w:rFonts w:ascii="ＭＳ 明朝" w:eastAsia="ＭＳ 明朝" w:hAnsi="ＭＳ 明朝" w:cs="ＭＳ 明朝"/>
          <w:kern w:val="0"/>
          <w:sz w:val="24"/>
          <w:szCs w:val="24"/>
        </w:rPr>
        <w:t>1)</w:t>
      </w:r>
      <w:r w:rsidRPr="0064220B">
        <w:rPr>
          <w:rFonts w:ascii="ＭＳ 明朝" w:eastAsia="ＭＳ 明朝" w:hAnsi="ＭＳ 明朝" w:cs="ＭＳ 明朝" w:hint="eastAsia"/>
          <w:kern w:val="0"/>
          <w:sz w:val="24"/>
          <w:szCs w:val="24"/>
        </w:rPr>
        <w:t xml:space="preserve">　補助金の交付の目的及び条件に反しない計画の変更</w:t>
      </w:r>
    </w:p>
    <w:p w:rsidR="0064220B" w:rsidRDefault="0064220B" w:rsidP="0064220B">
      <w:pPr>
        <w:ind w:leftChars="100" w:left="210"/>
        <w:rPr>
          <w:rFonts w:ascii="ＭＳ 明朝" w:eastAsia="ＭＳ 明朝" w:hAnsi="ＭＳ 明朝"/>
          <w:sz w:val="32"/>
          <w:szCs w:val="36"/>
        </w:rPr>
      </w:pPr>
      <w:r w:rsidRPr="0064220B">
        <w:rPr>
          <w:rFonts w:ascii="ＭＳ 明朝" w:eastAsia="ＭＳ 明朝" w:hAnsi="ＭＳ 明朝" w:cs="ＭＳ 明朝" w:hint="eastAsia"/>
          <w:kern w:val="0"/>
          <w:sz w:val="24"/>
          <w:szCs w:val="24"/>
        </w:rPr>
        <w:t>(</w:t>
      </w:r>
      <w:r w:rsidRPr="0064220B">
        <w:rPr>
          <w:rFonts w:ascii="ＭＳ 明朝" w:eastAsia="ＭＳ 明朝" w:hAnsi="ＭＳ 明朝" w:cs="ＭＳ 明朝"/>
          <w:kern w:val="0"/>
          <w:sz w:val="24"/>
          <w:szCs w:val="24"/>
        </w:rPr>
        <w:t>2)</w:t>
      </w:r>
      <w:r w:rsidRPr="0064220B">
        <w:rPr>
          <w:rFonts w:ascii="ＭＳ 明朝" w:eastAsia="ＭＳ 明朝" w:hAnsi="ＭＳ 明朝" w:cs="ＭＳ 明朝" w:hint="eastAsia"/>
          <w:kern w:val="0"/>
          <w:sz w:val="24"/>
          <w:szCs w:val="24"/>
        </w:rPr>
        <w:t xml:space="preserve">　補助金の額に影響を及ぼさない範囲の経費の変更</w:t>
      </w:r>
    </w:p>
    <w:p w:rsidR="0064220B" w:rsidRPr="0064220B" w:rsidRDefault="0064220B" w:rsidP="0064220B">
      <w:pPr>
        <w:ind w:leftChars="100" w:left="210"/>
        <w:rPr>
          <w:rFonts w:ascii="ＭＳ 明朝" w:eastAsia="ＭＳ 明朝" w:hAnsi="ＭＳ 明朝"/>
          <w:sz w:val="32"/>
          <w:szCs w:val="36"/>
        </w:rPr>
      </w:pPr>
      <w:r w:rsidRPr="0064220B">
        <w:rPr>
          <w:rFonts w:ascii="ＭＳ 明朝" w:eastAsia="ＭＳ 明朝" w:hAnsi="ＭＳ 明朝" w:cs="ＭＳ 明朝" w:hint="eastAsia"/>
          <w:kern w:val="0"/>
          <w:sz w:val="24"/>
          <w:szCs w:val="24"/>
        </w:rPr>
        <w:t>(</w:t>
      </w:r>
      <w:r w:rsidRPr="0064220B">
        <w:rPr>
          <w:rFonts w:ascii="ＭＳ 明朝" w:eastAsia="ＭＳ 明朝" w:hAnsi="ＭＳ 明朝" w:cs="ＭＳ 明朝"/>
          <w:kern w:val="0"/>
          <w:sz w:val="24"/>
          <w:szCs w:val="24"/>
        </w:rPr>
        <w:t>3)</w:t>
      </w:r>
      <w:r w:rsidRPr="0064220B">
        <w:rPr>
          <w:rFonts w:ascii="ＭＳ 明朝" w:eastAsia="ＭＳ 明朝" w:hAnsi="ＭＳ 明朝" w:cs="ＭＳ 明朝" w:hint="eastAsia"/>
          <w:kern w:val="0"/>
          <w:sz w:val="24"/>
          <w:szCs w:val="24"/>
        </w:rPr>
        <w:t xml:space="preserve">　補助対象経費の総額の20パーセント以内の減額の変更</w:t>
      </w:r>
    </w:p>
    <w:p w:rsidR="00606569" w:rsidRPr="00162E61" w:rsidRDefault="00606569" w:rsidP="00E252B5">
      <w:pPr>
        <w:ind w:firstLineChars="100" w:firstLine="240"/>
        <w:rPr>
          <w:rFonts w:ascii="ＭＳ 明朝" w:eastAsia="ＭＳ 明朝" w:hAnsi="ＭＳ 明朝" w:cs="ＭＳ 明朝"/>
          <w:color w:val="000000" w:themeColor="text1"/>
          <w:kern w:val="0"/>
          <w:sz w:val="24"/>
          <w:szCs w:val="24"/>
        </w:rPr>
      </w:pPr>
      <w:r w:rsidRPr="00162E61">
        <w:rPr>
          <w:rFonts w:ascii="ＭＳ 明朝" w:eastAsia="ＭＳ 明朝" w:hAnsi="ＭＳ 明朝" w:cs="ＭＳ 明朝"/>
          <w:color w:val="000000" w:themeColor="text1"/>
          <w:kern w:val="0"/>
          <w:sz w:val="24"/>
          <w:szCs w:val="24"/>
        </w:rPr>
        <w:t>(返還)</w:t>
      </w:r>
    </w:p>
    <w:p w:rsidR="00606569" w:rsidRPr="00162E61" w:rsidRDefault="00606569" w:rsidP="00606569">
      <w:pPr>
        <w:ind w:left="240" w:hangingChars="100" w:hanging="240"/>
        <w:rPr>
          <w:rFonts w:ascii="ＭＳ 明朝" w:eastAsia="ＭＳ 明朝" w:hAnsi="ＭＳ 明朝" w:cs="ＭＳ 明朝"/>
          <w:color w:val="000000" w:themeColor="text1"/>
          <w:kern w:val="0"/>
          <w:sz w:val="24"/>
          <w:szCs w:val="24"/>
        </w:rPr>
      </w:pPr>
      <w:r w:rsidRPr="00162E61">
        <w:rPr>
          <w:rFonts w:ascii="ＭＳ 明朝" w:eastAsia="ＭＳ 明朝" w:hAnsi="ＭＳ 明朝" w:cs="ＭＳ 明朝" w:hint="eastAsia"/>
          <w:color w:val="000000" w:themeColor="text1"/>
          <w:kern w:val="0"/>
          <w:sz w:val="24"/>
          <w:szCs w:val="24"/>
        </w:rPr>
        <w:t>第</w:t>
      </w:r>
      <w:r w:rsidR="0064220B">
        <w:rPr>
          <w:rFonts w:ascii="ＭＳ 明朝" w:eastAsia="ＭＳ 明朝" w:hAnsi="ＭＳ 明朝" w:cs="ＭＳ 明朝" w:hint="eastAsia"/>
          <w:color w:val="000000" w:themeColor="text1"/>
          <w:kern w:val="0"/>
          <w:sz w:val="24"/>
          <w:szCs w:val="24"/>
        </w:rPr>
        <w:t>９</w:t>
      </w:r>
      <w:r w:rsidRPr="00162E61">
        <w:rPr>
          <w:rFonts w:ascii="ＭＳ 明朝" w:eastAsia="ＭＳ 明朝" w:hAnsi="ＭＳ 明朝" w:cs="ＭＳ 明朝"/>
          <w:color w:val="000000" w:themeColor="text1"/>
          <w:kern w:val="0"/>
          <w:sz w:val="24"/>
          <w:szCs w:val="24"/>
        </w:rPr>
        <w:t>条　町長は、補助を受けた団体</w:t>
      </w:r>
      <w:r w:rsidRPr="00162E61">
        <w:rPr>
          <w:rFonts w:ascii="ＭＳ 明朝" w:eastAsia="ＭＳ 明朝" w:hAnsi="ＭＳ 明朝" w:cs="ＭＳ 明朝" w:hint="eastAsia"/>
          <w:color w:val="000000" w:themeColor="text1"/>
          <w:kern w:val="0"/>
          <w:sz w:val="24"/>
          <w:szCs w:val="24"/>
        </w:rPr>
        <w:t>等</w:t>
      </w:r>
      <w:r w:rsidRPr="00162E61">
        <w:rPr>
          <w:rFonts w:ascii="ＭＳ 明朝" w:eastAsia="ＭＳ 明朝" w:hAnsi="ＭＳ 明朝" w:cs="ＭＳ 明朝"/>
          <w:color w:val="000000" w:themeColor="text1"/>
          <w:kern w:val="0"/>
          <w:sz w:val="24"/>
          <w:szCs w:val="24"/>
        </w:rPr>
        <w:t>が偽りその他不正な行為により補助を受けた場合は、全額又は一部の額を返還させる。</w:t>
      </w:r>
    </w:p>
    <w:p w:rsidR="002C479C" w:rsidRPr="00162E61" w:rsidRDefault="00866985" w:rsidP="00A07904">
      <w:pPr>
        <w:ind w:firstLineChars="100" w:firstLine="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lastRenderedPageBreak/>
        <w:t>（</w:t>
      </w:r>
      <w:r w:rsidR="00A07904" w:rsidRPr="00162E61">
        <w:rPr>
          <w:rFonts w:ascii="ＭＳ 明朝" w:eastAsia="ＭＳ 明朝" w:hAnsi="ＭＳ 明朝" w:hint="eastAsia"/>
          <w:color w:val="000000" w:themeColor="text1"/>
          <w:sz w:val="24"/>
          <w:szCs w:val="28"/>
        </w:rPr>
        <w:t>委任</w:t>
      </w:r>
      <w:r w:rsidRPr="00162E61">
        <w:rPr>
          <w:rFonts w:ascii="ＭＳ 明朝" w:eastAsia="ＭＳ 明朝" w:hAnsi="ＭＳ 明朝" w:hint="eastAsia"/>
          <w:color w:val="000000" w:themeColor="text1"/>
          <w:sz w:val="24"/>
          <w:szCs w:val="28"/>
        </w:rPr>
        <w:t>）</w:t>
      </w:r>
    </w:p>
    <w:p w:rsidR="00606569" w:rsidRPr="00162E61" w:rsidRDefault="00866985" w:rsidP="00606569">
      <w:pPr>
        <w:ind w:left="240" w:hangingChars="100" w:hanging="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第</w:t>
      </w:r>
      <w:r w:rsidR="0064220B">
        <w:rPr>
          <w:rFonts w:ascii="ＭＳ 明朝" w:eastAsia="ＭＳ 明朝" w:hAnsi="ＭＳ 明朝" w:hint="eastAsia"/>
          <w:color w:val="000000" w:themeColor="text1"/>
          <w:sz w:val="24"/>
          <w:szCs w:val="28"/>
        </w:rPr>
        <w:t>10</w:t>
      </w:r>
      <w:r w:rsidRPr="00162E61">
        <w:rPr>
          <w:rFonts w:ascii="ＭＳ 明朝" w:eastAsia="ＭＳ 明朝" w:hAnsi="ＭＳ 明朝" w:hint="eastAsia"/>
          <w:color w:val="000000" w:themeColor="text1"/>
          <w:sz w:val="24"/>
          <w:szCs w:val="28"/>
        </w:rPr>
        <w:t>条　この要綱に定めるもののほか、必要な事項は、町長が別に定める。</w:t>
      </w:r>
    </w:p>
    <w:p w:rsidR="00076580" w:rsidRPr="00162E61" w:rsidRDefault="00076580">
      <w:pPr>
        <w:rPr>
          <w:rFonts w:ascii="ＭＳ 明朝" w:eastAsia="ＭＳ 明朝" w:hAnsi="ＭＳ 明朝"/>
          <w:color w:val="000000" w:themeColor="text1"/>
          <w:sz w:val="24"/>
          <w:szCs w:val="28"/>
        </w:rPr>
      </w:pPr>
    </w:p>
    <w:p w:rsidR="00866985" w:rsidRPr="00162E61" w:rsidRDefault="00866985">
      <w:pPr>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 xml:space="preserve">　　　附　則</w:t>
      </w:r>
    </w:p>
    <w:p w:rsidR="00866985" w:rsidRDefault="00866985" w:rsidP="002B251A">
      <w:pPr>
        <w:ind w:firstLineChars="100" w:firstLine="240"/>
        <w:rPr>
          <w:rFonts w:ascii="ＭＳ 明朝" w:eastAsia="ＭＳ 明朝" w:hAnsi="ＭＳ 明朝"/>
          <w:color w:val="000000" w:themeColor="text1"/>
          <w:sz w:val="24"/>
          <w:szCs w:val="28"/>
        </w:rPr>
      </w:pPr>
      <w:r w:rsidRPr="00162E61">
        <w:rPr>
          <w:rFonts w:ascii="ＭＳ 明朝" w:eastAsia="ＭＳ 明朝" w:hAnsi="ＭＳ 明朝" w:hint="eastAsia"/>
          <w:color w:val="000000" w:themeColor="text1"/>
          <w:sz w:val="24"/>
          <w:szCs w:val="28"/>
        </w:rPr>
        <w:t>この要綱は、公布の日から施行</w:t>
      </w:r>
      <w:r w:rsidR="002B251A">
        <w:rPr>
          <w:rFonts w:ascii="ＭＳ 明朝" w:eastAsia="ＭＳ 明朝" w:hAnsi="ＭＳ 明朝" w:hint="eastAsia"/>
          <w:color w:val="000000" w:themeColor="text1"/>
          <w:sz w:val="24"/>
          <w:szCs w:val="28"/>
        </w:rPr>
        <w:t>する</w:t>
      </w:r>
      <w:r w:rsidRPr="00162E61">
        <w:rPr>
          <w:rFonts w:ascii="ＭＳ 明朝" w:eastAsia="ＭＳ 明朝" w:hAnsi="ＭＳ 明朝" w:hint="eastAsia"/>
          <w:color w:val="000000" w:themeColor="text1"/>
          <w:sz w:val="24"/>
          <w:szCs w:val="28"/>
        </w:rPr>
        <w:t>。</w:t>
      </w:r>
    </w:p>
    <w:p w:rsidR="0064220B" w:rsidRPr="0064220B" w:rsidRDefault="0064220B" w:rsidP="0064220B">
      <w:pPr>
        <w:wordWrap w:val="0"/>
        <w:autoSpaceDE w:val="0"/>
        <w:autoSpaceDN w:val="0"/>
        <w:adjustRightInd w:val="0"/>
        <w:spacing w:line="440" w:lineRule="atLeast"/>
        <w:ind w:firstLineChars="300" w:firstLine="720"/>
        <w:rPr>
          <w:rFonts w:ascii="ＭＳ 明朝" w:eastAsia="ＭＳ 明朝" w:hAnsi="ＭＳ 明朝" w:cs="ＭＳ 明朝"/>
          <w:color w:val="000000"/>
          <w:kern w:val="0"/>
          <w:sz w:val="24"/>
          <w:szCs w:val="24"/>
        </w:rPr>
      </w:pPr>
      <w:r w:rsidRPr="0064220B">
        <w:rPr>
          <w:rFonts w:ascii="ＭＳ 明朝" w:eastAsia="ＭＳ 明朝" w:hAnsi="ＭＳ 明朝" w:cs="ＭＳ 明朝" w:hint="eastAsia"/>
          <w:color w:val="000000"/>
          <w:kern w:val="0"/>
          <w:sz w:val="24"/>
          <w:szCs w:val="24"/>
        </w:rPr>
        <w:t>付　則</w:t>
      </w:r>
    </w:p>
    <w:p w:rsidR="0064220B" w:rsidRPr="0064220B" w:rsidRDefault="0064220B" w:rsidP="0064220B">
      <w:pPr>
        <w:wordWrap w:val="0"/>
        <w:autoSpaceDE w:val="0"/>
        <w:autoSpaceDN w:val="0"/>
        <w:adjustRightInd w:val="0"/>
        <w:spacing w:line="440" w:lineRule="atLeast"/>
        <w:ind w:firstLineChars="100" w:firstLine="240"/>
        <w:rPr>
          <w:rFonts w:ascii="ＭＳ 明朝" w:eastAsia="ＭＳ 明朝" w:hAnsi="ＭＳ 明朝" w:cs="ＭＳ 明朝"/>
          <w:color w:val="000000"/>
          <w:kern w:val="0"/>
          <w:sz w:val="24"/>
          <w:szCs w:val="24"/>
        </w:rPr>
      </w:pPr>
      <w:r w:rsidRPr="0064220B">
        <w:rPr>
          <w:rFonts w:ascii="ＭＳ 明朝" w:eastAsia="ＭＳ 明朝" w:hAnsi="ＭＳ 明朝" w:cs="ＭＳ 明朝" w:hint="eastAsia"/>
          <w:color w:val="000000"/>
          <w:kern w:val="0"/>
          <w:sz w:val="24"/>
          <w:szCs w:val="24"/>
        </w:rPr>
        <w:t>（施行期日）</w:t>
      </w:r>
    </w:p>
    <w:p w:rsidR="0064220B" w:rsidRPr="0064220B" w:rsidRDefault="0064220B" w:rsidP="0064220B">
      <w:pPr>
        <w:wordWrap w:val="0"/>
        <w:autoSpaceDE w:val="0"/>
        <w:autoSpaceDN w:val="0"/>
        <w:adjustRightInd w:val="0"/>
        <w:spacing w:line="440" w:lineRule="atLeast"/>
        <w:ind w:firstLineChars="100" w:firstLine="240"/>
        <w:rPr>
          <w:rFonts w:ascii="ＭＳ 明朝" w:eastAsia="ＭＳ 明朝" w:hAnsi="ＭＳ 明朝" w:cs="ＭＳ 明朝"/>
          <w:color w:val="000000"/>
          <w:kern w:val="0"/>
          <w:sz w:val="24"/>
          <w:szCs w:val="24"/>
        </w:rPr>
      </w:pPr>
      <w:r w:rsidRPr="0064220B">
        <w:rPr>
          <w:rFonts w:ascii="ＭＳ 明朝" w:eastAsia="ＭＳ 明朝" w:hAnsi="ＭＳ 明朝" w:cs="ＭＳ 明朝" w:hint="eastAsia"/>
          <w:color w:val="000000"/>
          <w:kern w:val="0"/>
          <w:sz w:val="24"/>
          <w:szCs w:val="24"/>
        </w:rPr>
        <w:t>１　この要綱は、令和５年４月１日より施行する。</w:t>
      </w:r>
    </w:p>
    <w:p w:rsidR="0064220B" w:rsidRPr="0064220B" w:rsidRDefault="0064220B" w:rsidP="0064220B">
      <w:pPr>
        <w:wordWrap w:val="0"/>
        <w:autoSpaceDE w:val="0"/>
        <w:autoSpaceDN w:val="0"/>
        <w:adjustRightInd w:val="0"/>
        <w:spacing w:line="440" w:lineRule="atLeast"/>
        <w:ind w:firstLineChars="100" w:firstLine="240"/>
        <w:rPr>
          <w:rFonts w:ascii="ＭＳ 明朝" w:eastAsia="ＭＳ 明朝" w:hAnsi="ＭＳ 明朝" w:cs="ＭＳ 明朝"/>
          <w:color w:val="000000"/>
          <w:kern w:val="0"/>
          <w:sz w:val="24"/>
          <w:szCs w:val="24"/>
        </w:rPr>
      </w:pPr>
      <w:r w:rsidRPr="0064220B">
        <w:rPr>
          <w:rFonts w:ascii="ＭＳ 明朝" w:eastAsia="ＭＳ 明朝" w:hAnsi="ＭＳ 明朝" w:cs="ＭＳ 明朝" w:hint="eastAsia"/>
          <w:color w:val="000000"/>
          <w:kern w:val="0"/>
          <w:sz w:val="24"/>
          <w:szCs w:val="24"/>
        </w:rPr>
        <w:t>（経過措置）</w:t>
      </w:r>
      <w:bookmarkStart w:id="2" w:name="_GoBack"/>
      <w:bookmarkEnd w:id="2"/>
    </w:p>
    <w:p w:rsidR="0064220B" w:rsidRPr="0064220B" w:rsidRDefault="0064220B" w:rsidP="0064220B">
      <w:pPr>
        <w:wordWrap w:val="0"/>
        <w:autoSpaceDE w:val="0"/>
        <w:autoSpaceDN w:val="0"/>
        <w:adjustRightInd w:val="0"/>
        <w:spacing w:line="440" w:lineRule="atLeast"/>
        <w:ind w:leftChars="100" w:left="450" w:hangingChars="100" w:hanging="240"/>
        <w:rPr>
          <w:rFonts w:ascii="ＭＳ 明朝" w:eastAsia="ＭＳ 明朝" w:hAnsi="ＭＳ 明朝" w:cs="ＭＳ 明朝"/>
          <w:color w:val="000000"/>
          <w:kern w:val="0"/>
          <w:sz w:val="24"/>
          <w:szCs w:val="24"/>
        </w:rPr>
      </w:pPr>
      <w:r w:rsidRPr="0064220B">
        <w:rPr>
          <w:rFonts w:ascii="ＭＳ 明朝" w:eastAsia="ＭＳ 明朝" w:hAnsi="ＭＳ 明朝" w:cs="ＭＳ 明朝" w:hint="eastAsia"/>
          <w:color w:val="000000"/>
          <w:kern w:val="0"/>
          <w:sz w:val="24"/>
          <w:szCs w:val="24"/>
        </w:rPr>
        <w:t>２　改正後の湧別町元気ゆうべつイベント支援事業補助金交付要綱の規定は、施行日以後の申請に係る補助金の交付にについて適用し、同日前の申請に係る補助金の交付については、なお従前の例による。</w:t>
      </w:r>
    </w:p>
    <w:p w:rsidR="0064220B" w:rsidRPr="0064220B" w:rsidRDefault="0064220B" w:rsidP="0064220B">
      <w:pPr>
        <w:rPr>
          <w:rFonts w:ascii="ＭＳ 明朝" w:eastAsia="ＭＳ 明朝" w:hAnsi="ＭＳ 明朝"/>
          <w:color w:val="000000" w:themeColor="text1"/>
          <w:sz w:val="24"/>
          <w:szCs w:val="24"/>
        </w:rPr>
      </w:pPr>
    </w:p>
    <w:sectPr w:rsidR="0064220B" w:rsidRPr="0064220B" w:rsidSect="00453A20">
      <w:pgSz w:w="11906" w:h="16838"/>
      <w:pgMar w:top="1985"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337" w:rsidRDefault="00486337" w:rsidP="00A07904">
      <w:r>
        <w:separator/>
      </w:r>
    </w:p>
  </w:endnote>
  <w:endnote w:type="continuationSeparator" w:id="0">
    <w:p w:rsidR="00486337" w:rsidRDefault="00486337" w:rsidP="00A0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337" w:rsidRDefault="00486337" w:rsidP="00A07904">
      <w:r>
        <w:separator/>
      </w:r>
    </w:p>
  </w:footnote>
  <w:footnote w:type="continuationSeparator" w:id="0">
    <w:p w:rsidR="00486337" w:rsidRDefault="00486337" w:rsidP="00A07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A6132"/>
    <w:multiLevelType w:val="hybridMultilevel"/>
    <w:tmpl w:val="24484F3C"/>
    <w:lvl w:ilvl="0" w:tplc="DDF82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334CC3"/>
    <w:multiLevelType w:val="hybridMultilevel"/>
    <w:tmpl w:val="27BA8DBC"/>
    <w:lvl w:ilvl="0" w:tplc="F99A1B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4240C75"/>
    <w:multiLevelType w:val="hybridMultilevel"/>
    <w:tmpl w:val="1F4649A4"/>
    <w:lvl w:ilvl="0" w:tplc="F96C527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742146D"/>
    <w:multiLevelType w:val="hybridMultilevel"/>
    <w:tmpl w:val="00A623CE"/>
    <w:lvl w:ilvl="0" w:tplc="45ECCE82">
      <w:start w:val="1"/>
      <w:numFmt w:val="decimalFullWidth"/>
      <w:lvlText w:val="（%1）"/>
      <w:lvlJc w:val="left"/>
      <w:pPr>
        <w:ind w:left="1110" w:hanging="9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C76408B"/>
    <w:multiLevelType w:val="hybridMultilevel"/>
    <w:tmpl w:val="C3C2A26A"/>
    <w:lvl w:ilvl="0" w:tplc="9620B96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DF64A87"/>
    <w:multiLevelType w:val="hybridMultilevel"/>
    <w:tmpl w:val="3A86A6A0"/>
    <w:lvl w:ilvl="0" w:tplc="F1E0ACF6">
      <w:start w:val="1"/>
      <w:numFmt w:val="decimal"/>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EE05CC5"/>
    <w:multiLevelType w:val="hybridMultilevel"/>
    <w:tmpl w:val="28E09844"/>
    <w:lvl w:ilvl="0" w:tplc="FCE474F0">
      <w:start w:val="1"/>
      <w:numFmt w:val="decimal"/>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6E928A5"/>
    <w:multiLevelType w:val="hybridMultilevel"/>
    <w:tmpl w:val="F50C7B76"/>
    <w:lvl w:ilvl="0" w:tplc="32D0C7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35C65"/>
    <w:multiLevelType w:val="hybridMultilevel"/>
    <w:tmpl w:val="B53C3F0C"/>
    <w:lvl w:ilvl="0" w:tplc="6FB27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C1CE3"/>
    <w:multiLevelType w:val="hybridMultilevel"/>
    <w:tmpl w:val="F626A962"/>
    <w:lvl w:ilvl="0" w:tplc="EE68CF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C2E5062"/>
    <w:multiLevelType w:val="hybridMultilevel"/>
    <w:tmpl w:val="CA302164"/>
    <w:lvl w:ilvl="0" w:tplc="9C7E2A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8A5B43"/>
    <w:multiLevelType w:val="hybridMultilevel"/>
    <w:tmpl w:val="BE0E9D9C"/>
    <w:lvl w:ilvl="0" w:tplc="4FF4D4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B37A2B"/>
    <w:multiLevelType w:val="hybridMultilevel"/>
    <w:tmpl w:val="487088F2"/>
    <w:lvl w:ilvl="0" w:tplc="45ECCE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01674C"/>
    <w:multiLevelType w:val="hybridMultilevel"/>
    <w:tmpl w:val="1FA8E02C"/>
    <w:lvl w:ilvl="0" w:tplc="FBB4D28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8587468"/>
    <w:multiLevelType w:val="hybridMultilevel"/>
    <w:tmpl w:val="1BE69A1C"/>
    <w:lvl w:ilvl="0" w:tplc="F96C527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B5A5990"/>
    <w:multiLevelType w:val="hybridMultilevel"/>
    <w:tmpl w:val="A34407A2"/>
    <w:lvl w:ilvl="0" w:tplc="338CCEE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5F334E0"/>
    <w:multiLevelType w:val="hybridMultilevel"/>
    <w:tmpl w:val="E626ED6C"/>
    <w:lvl w:ilvl="0" w:tplc="FCD65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D763E"/>
    <w:multiLevelType w:val="hybridMultilevel"/>
    <w:tmpl w:val="EFE4A85E"/>
    <w:lvl w:ilvl="0" w:tplc="A72823CE">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124479"/>
    <w:multiLevelType w:val="hybridMultilevel"/>
    <w:tmpl w:val="17F8DAF2"/>
    <w:lvl w:ilvl="0" w:tplc="54B2C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6"/>
  </w:num>
  <w:num w:numId="4">
    <w:abstractNumId w:val="18"/>
  </w:num>
  <w:num w:numId="5">
    <w:abstractNumId w:val="3"/>
  </w:num>
  <w:num w:numId="6">
    <w:abstractNumId w:val="10"/>
  </w:num>
  <w:num w:numId="7">
    <w:abstractNumId w:val="1"/>
  </w:num>
  <w:num w:numId="8">
    <w:abstractNumId w:val="8"/>
  </w:num>
  <w:num w:numId="9">
    <w:abstractNumId w:val="17"/>
  </w:num>
  <w:num w:numId="10">
    <w:abstractNumId w:val="11"/>
  </w:num>
  <w:num w:numId="11">
    <w:abstractNumId w:val="12"/>
  </w:num>
  <w:num w:numId="12">
    <w:abstractNumId w:val="13"/>
  </w:num>
  <w:num w:numId="13">
    <w:abstractNumId w:val="4"/>
  </w:num>
  <w:num w:numId="14">
    <w:abstractNumId w:val="15"/>
  </w:num>
  <w:num w:numId="15">
    <w:abstractNumId w:val="5"/>
  </w:num>
  <w:num w:numId="16">
    <w:abstractNumId w:val="9"/>
  </w:num>
  <w:num w:numId="17">
    <w:abstractNumId w:val="14"/>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AC"/>
    <w:rsid w:val="00031AD6"/>
    <w:rsid w:val="00033C24"/>
    <w:rsid w:val="00044ECF"/>
    <w:rsid w:val="00047A5D"/>
    <w:rsid w:val="00076580"/>
    <w:rsid w:val="000C6A77"/>
    <w:rsid w:val="000E5D0C"/>
    <w:rsid w:val="000F3537"/>
    <w:rsid w:val="000F5BFE"/>
    <w:rsid w:val="00105DA8"/>
    <w:rsid w:val="00121929"/>
    <w:rsid w:val="00162E61"/>
    <w:rsid w:val="00184C6C"/>
    <w:rsid w:val="001955EC"/>
    <w:rsid w:val="001A0284"/>
    <w:rsid w:val="001A3474"/>
    <w:rsid w:val="001B53FE"/>
    <w:rsid w:val="00204F08"/>
    <w:rsid w:val="002346BD"/>
    <w:rsid w:val="00235D03"/>
    <w:rsid w:val="00242D38"/>
    <w:rsid w:val="00272631"/>
    <w:rsid w:val="002774D6"/>
    <w:rsid w:val="00287265"/>
    <w:rsid w:val="0029022C"/>
    <w:rsid w:val="002A0329"/>
    <w:rsid w:val="002A3E0F"/>
    <w:rsid w:val="002B251A"/>
    <w:rsid w:val="002B6A04"/>
    <w:rsid w:val="002C479C"/>
    <w:rsid w:val="002D14D7"/>
    <w:rsid w:val="002D3D2A"/>
    <w:rsid w:val="003240EE"/>
    <w:rsid w:val="00332ED6"/>
    <w:rsid w:val="00384E9F"/>
    <w:rsid w:val="003A411D"/>
    <w:rsid w:val="003C1B62"/>
    <w:rsid w:val="003D40D2"/>
    <w:rsid w:val="00453A20"/>
    <w:rsid w:val="00466FF3"/>
    <w:rsid w:val="00486337"/>
    <w:rsid w:val="00492572"/>
    <w:rsid w:val="004A7F91"/>
    <w:rsid w:val="004C162F"/>
    <w:rsid w:val="004D2384"/>
    <w:rsid w:val="004E52BE"/>
    <w:rsid w:val="004F0AE2"/>
    <w:rsid w:val="004F6FF9"/>
    <w:rsid w:val="00591517"/>
    <w:rsid w:val="005E6E35"/>
    <w:rsid w:val="00606569"/>
    <w:rsid w:val="00607992"/>
    <w:rsid w:val="00620B53"/>
    <w:rsid w:val="00623F87"/>
    <w:rsid w:val="00636078"/>
    <w:rsid w:val="00641D7B"/>
    <w:rsid w:val="0064220B"/>
    <w:rsid w:val="00646E89"/>
    <w:rsid w:val="006A3997"/>
    <w:rsid w:val="006D1281"/>
    <w:rsid w:val="006E195A"/>
    <w:rsid w:val="006F4758"/>
    <w:rsid w:val="007023AC"/>
    <w:rsid w:val="007366B2"/>
    <w:rsid w:val="007548CF"/>
    <w:rsid w:val="00770267"/>
    <w:rsid w:val="007B4655"/>
    <w:rsid w:val="007C2AE2"/>
    <w:rsid w:val="008374F5"/>
    <w:rsid w:val="00864DB0"/>
    <w:rsid w:val="00866985"/>
    <w:rsid w:val="008675BF"/>
    <w:rsid w:val="00873982"/>
    <w:rsid w:val="008A614E"/>
    <w:rsid w:val="008F109A"/>
    <w:rsid w:val="0090023F"/>
    <w:rsid w:val="00905A6F"/>
    <w:rsid w:val="009121A5"/>
    <w:rsid w:val="009402CC"/>
    <w:rsid w:val="009516CB"/>
    <w:rsid w:val="009523A0"/>
    <w:rsid w:val="00974784"/>
    <w:rsid w:val="009C2EA3"/>
    <w:rsid w:val="009F649A"/>
    <w:rsid w:val="00A07904"/>
    <w:rsid w:val="00A17EDC"/>
    <w:rsid w:val="00A24E04"/>
    <w:rsid w:val="00A579F6"/>
    <w:rsid w:val="00A61E07"/>
    <w:rsid w:val="00A848BB"/>
    <w:rsid w:val="00A8703C"/>
    <w:rsid w:val="00A9374B"/>
    <w:rsid w:val="00B47E59"/>
    <w:rsid w:val="00B76D58"/>
    <w:rsid w:val="00B843CA"/>
    <w:rsid w:val="00BA399A"/>
    <w:rsid w:val="00BB0577"/>
    <w:rsid w:val="00BC363D"/>
    <w:rsid w:val="00C16C72"/>
    <w:rsid w:val="00C54E43"/>
    <w:rsid w:val="00C61BF9"/>
    <w:rsid w:val="00C77FE8"/>
    <w:rsid w:val="00CC526C"/>
    <w:rsid w:val="00D163E8"/>
    <w:rsid w:val="00D5153E"/>
    <w:rsid w:val="00D75484"/>
    <w:rsid w:val="00D80F33"/>
    <w:rsid w:val="00D810B8"/>
    <w:rsid w:val="00DE4303"/>
    <w:rsid w:val="00E20411"/>
    <w:rsid w:val="00E252B5"/>
    <w:rsid w:val="00EA29D2"/>
    <w:rsid w:val="00EB39BD"/>
    <w:rsid w:val="00EB6897"/>
    <w:rsid w:val="00EC10A7"/>
    <w:rsid w:val="00EE277B"/>
    <w:rsid w:val="00EF2833"/>
    <w:rsid w:val="00F17FB1"/>
    <w:rsid w:val="00F71FEB"/>
    <w:rsid w:val="00FB41BB"/>
    <w:rsid w:val="00FD5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063FFD9"/>
  <w15:chartTrackingRefBased/>
  <w15:docId w15:val="{15AD4421-7122-4A4F-883F-1305D988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2BE"/>
    <w:pPr>
      <w:ind w:leftChars="400" w:left="840"/>
    </w:pPr>
  </w:style>
  <w:style w:type="table" w:styleId="a4">
    <w:name w:val="Table Grid"/>
    <w:basedOn w:val="a1"/>
    <w:uiPriority w:val="39"/>
    <w:rsid w:val="0024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F649A"/>
    <w:pPr>
      <w:jc w:val="center"/>
    </w:pPr>
    <w:rPr>
      <w:rFonts w:ascii="ＭＳ 明朝" w:eastAsia="ＭＳ 明朝" w:hAnsi="ＭＳ 明朝" w:cs="ＭＳ 明朝"/>
      <w:color w:val="000000"/>
      <w:kern w:val="0"/>
      <w:sz w:val="24"/>
      <w:szCs w:val="24"/>
    </w:rPr>
  </w:style>
  <w:style w:type="character" w:customStyle="1" w:styleId="a6">
    <w:name w:val="記 (文字)"/>
    <w:basedOn w:val="a0"/>
    <w:link w:val="a5"/>
    <w:uiPriority w:val="99"/>
    <w:rsid w:val="009F649A"/>
    <w:rPr>
      <w:rFonts w:ascii="ＭＳ 明朝" w:eastAsia="ＭＳ 明朝" w:hAnsi="ＭＳ 明朝" w:cs="ＭＳ 明朝"/>
      <w:color w:val="000000"/>
      <w:kern w:val="0"/>
      <w:sz w:val="24"/>
      <w:szCs w:val="24"/>
    </w:rPr>
  </w:style>
  <w:style w:type="paragraph" w:styleId="a7">
    <w:name w:val="Closing"/>
    <w:basedOn w:val="a"/>
    <w:link w:val="a8"/>
    <w:uiPriority w:val="99"/>
    <w:unhideWhenUsed/>
    <w:rsid w:val="009F649A"/>
    <w:pPr>
      <w:jc w:val="right"/>
    </w:pPr>
    <w:rPr>
      <w:rFonts w:ascii="ＭＳ 明朝" w:eastAsia="ＭＳ 明朝" w:hAnsi="ＭＳ 明朝" w:cs="ＭＳ 明朝"/>
      <w:color w:val="000000"/>
      <w:kern w:val="0"/>
      <w:sz w:val="24"/>
      <w:szCs w:val="24"/>
    </w:rPr>
  </w:style>
  <w:style w:type="character" w:customStyle="1" w:styleId="a8">
    <w:name w:val="結語 (文字)"/>
    <w:basedOn w:val="a0"/>
    <w:link w:val="a7"/>
    <w:uiPriority w:val="99"/>
    <w:rsid w:val="009F649A"/>
    <w:rPr>
      <w:rFonts w:ascii="ＭＳ 明朝" w:eastAsia="ＭＳ 明朝" w:hAnsi="ＭＳ 明朝" w:cs="ＭＳ 明朝"/>
      <w:color w:val="000000"/>
      <w:kern w:val="0"/>
      <w:sz w:val="24"/>
      <w:szCs w:val="24"/>
    </w:rPr>
  </w:style>
  <w:style w:type="paragraph" w:styleId="a9">
    <w:name w:val="Balloon Text"/>
    <w:basedOn w:val="a"/>
    <w:link w:val="aa"/>
    <w:uiPriority w:val="99"/>
    <w:semiHidden/>
    <w:unhideWhenUsed/>
    <w:rsid w:val="009523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23A0"/>
    <w:rPr>
      <w:rFonts w:asciiTheme="majorHAnsi" w:eastAsiaTheme="majorEastAsia" w:hAnsiTheme="majorHAnsi" w:cstheme="majorBidi"/>
      <w:sz w:val="18"/>
      <w:szCs w:val="18"/>
    </w:rPr>
  </w:style>
  <w:style w:type="character" w:customStyle="1" w:styleId="brackets-color1">
    <w:name w:val="brackets-color1"/>
    <w:basedOn w:val="a0"/>
    <w:rsid w:val="000F3537"/>
  </w:style>
  <w:style w:type="character" w:customStyle="1" w:styleId="p">
    <w:name w:val="p"/>
    <w:basedOn w:val="a0"/>
    <w:rsid w:val="007C2AE2"/>
  </w:style>
  <w:style w:type="paragraph" w:styleId="ab">
    <w:name w:val="header"/>
    <w:basedOn w:val="a"/>
    <w:link w:val="ac"/>
    <w:uiPriority w:val="99"/>
    <w:unhideWhenUsed/>
    <w:rsid w:val="00A07904"/>
    <w:pPr>
      <w:tabs>
        <w:tab w:val="center" w:pos="4252"/>
        <w:tab w:val="right" w:pos="8504"/>
      </w:tabs>
      <w:snapToGrid w:val="0"/>
    </w:pPr>
  </w:style>
  <w:style w:type="character" w:customStyle="1" w:styleId="ac">
    <w:name w:val="ヘッダー (文字)"/>
    <w:basedOn w:val="a0"/>
    <w:link w:val="ab"/>
    <w:uiPriority w:val="99"/>
    <w:rsid w:val="00A07904"/>
  </w:style>
  <w:style w:type="paragraph" w:styleId="ad">
    <w:name w:val="footer"/>
    <w:basedOn w:val="a"/>
    <w:link w:val="ae"/>
    <w:uiPriority w:val="99"/>
    <w:unhideWhenUsed/>
    <w:rsid w:val="00A07904"/>
    <w:pPr>
      <w:tabs>
        <w:tab w:val="center" w:pos="4252"/>
        <w:tab w:val="right" w:pos="8504"/>
      </w:tabs>
      <w:snapToGrid w:val="0"/>
    </w:pPr>
  </w:style>
  <w:style w:type="character" w:customStyle="1" w:styleId="ae">
    <w:name w:val="フッター (文字)"/>
    <w:basedOn w:val="a0"/>
    <w:link w:val="ad"/>
    <w:uiPriority w:val="99"/>
    <w:rsid w:val="00A07904"/>
  </w:style>
  <w:style w:type="paragraph" w:customStyle="1" w:styleId="Default">
    <w:name w:val="Default"/>
    <w:rsid w:val="00A61E0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3447-5EDB-4582-8F9B-4BB18792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一彦</dc:creator>
  <cp:keywords/>
  <dc:description/>
  <cp:lastModifiedBy>太田 雅史</cp:lastModifiedBy>
  <cp:revision>31</cp:revision>
  <cp:lastPrinted>2023-03-13T08:18:00Z</cp:lastPrinted>
  <dcterms:created xsi:type="dcterms:W3CDTF">2020-09-10T05:30:00Z</dcterms:created>
  <dcterms:modified xsi:type="dcterms:W3CDTF">2024-03-06T07:47:00Z</dcterms:modified>
</cp:coreProperties>
</file>